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c"/>
        <w:rPr>
          <w:rFonts w:ascii="Times New Roman" w:hAnsi="Times New Roman"/>
          <w:b w:val="0"/>
          <w:bCs w:val="0"/>
          <w:sz w:val="28"/>
          <w:szCs w:val="28"/>
        </w:rPr>
      </w:pPr>
    </w:p>
    <w:p w:rsidR="00950311" w:rsidRPr="00457CAF" w:rsidRDefault="00950311" w:rsidP="00457CAF">
      <w:pPr>
        <w:pStyle w:val="afa"/>
        <w:spacing w:before="0"/>
        <w:ind w:firstLine="0"/>
        <w:jc w:val="center"/>
        <w:rPr>
          <w:rFonts w:ascii="Times New Roman" w:hAnsi="Times New Roman"/>
          <w:sz w:val="28"/>
          <w:szCs w:val="28"/>
        </w:rPr>
      </w:pPr>
    </w:p>
    <w:p w:rsidR="00950311" w:rsidRPr="00457CAF" w:rsidRDefault="00950311" w:rsidP="00457CAF">
      <w:pPr>
        <w:pStyle w:val="afa"/>
        <w:spacing w:before="0"/>
        <w:ind w:firstLine="0"/>
        <w:jc w:val="center"/>
        <w:rPr>
          <w:rFonts w:ascii="Times New Roman" w:hAnsi="Times New Roman"/>
          <w:sz w:val="28"/>
          <w:szCs w:val="28"/>
        </w:rPr>
      </w:pPr>
    </w:p>
    <w:p w:rsidR="00950311" w:rsidRPr="00457CAF" w:rsidRDefault="00950311" w:rsidP="00457CAF">
      <w:pPr>
        <w:pStyle w:val="afc"/>
        <w:rPr>
          <w:rFonts w:ascii="Times New Roman" w:hAnsi="Times New Roman"/>
          <w:b w:val="0"/>
          <w:bCs w:val="0"/>
          <w:sz w:val="28"/>
          <w:szCs w:val="28"/>
        </w:rPr>
      </w:pPr>
    </w:p>
    <w:p w:rsidR="009D68B6" w:rsidRDefault="009D68B6" w:rsidP="00457CAF">
      <w:pPr>
        <w:pStyle w:val="afa"/>
        <w:spacing w:before="0"/>
        <w:ind w:firstLine="0"/>
        <w:jc w:val="center"/>
        <w:rPr>
          <w:rFonts w:ascii="Times New Roman" w:hAnsi="Times New Roman"/>
          <w:sz w:val="28"/>
          <w:szCs w:val="28"/>
        </w:rPr>
      </w:pPr>
    </w:p>
    <w:p w:rsidR="00457CAF" w:rsidRPr="00457CAF" w:rsidRDefault="00457CAF" w:rsidP="00457CAF">
      <w:pPr>
        <w:pStyle w:val="afa"/>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164DE8" w:rsidRPr="00164DE8" w:rsidRDefault="00164DE8" w:rsidP="003651D1">
      <w:pPr>
        <w:pStyle w:val="3"/>
        <w:tabs>
          <w:tab w:val="left" w:pos="10332"/>
        </w:tabs>
        <w:ind w:left="0" w:firstLine="0"/>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c"/>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для размещения объекта</w:t>
      </w:r>
    </w:p>
    <w:p w:rsidR="00E374FC" w:rsidRPr="00CA1B60" w:rsidRDefault="00E374FC" w:rsidP="00E374FC">
      <w:pPr>
        <w:autoSpaceDE w:val="0"/>
        <w:autoSpaceDN w:val="0"/>
        <w:adjustRightInd w:val="0"/>
        <w:spacing w:line="360" w:lineRule="auto"/>
        <w:jc w:val="center"/>
        <w:rPr>
          <w:b/>
          <w:bCs/>
          <w:sz w:val="28"/>
          <w:szCs w:val="28"/>
        </w:rPr>
      </w:pPr>
      <w:r>
        <w:rPr>
          <w:b/>
          <w:bCs/>
          <w:sz w:val="28"/>
          <w:szCs w:val="28"/>
        </w:rPr>
        <w:t>«</w:t>
      </w:r>
      <w:r w:rsidRPr="00782356">
        <w:rPr>
          <w:b/>
          <w:bCs/>
          <w:sz w:val="28"/>
          <w:szCs w:val="28"/>
        </w:rPr>
        <w:t xml:space="preserve">Дополнительные работы по объекту 4589П «Газопровод от сетей </w:t>
      </w:r>
      <w:r w:rsidR="00E30CD7" w:rsidRPr="00CB367B">
        <w:br/>
      </w:r>
      <w:bookmarkStart w:id="0" w:name="_GoBack"/>
      <w:bookmarkEnd w:id="0"/>
      <w:r w:rsidRPr="00782356">
        <w:rPr>
          <w:b/>
          <w:bCs/>
          <w:sz w:val="28"/>
          <w:szCs w:val="28"/>
        </w:rPr>
        <w:t>ООО «СВГК – УПН «Радаевская». Подъездная дорога к ГРПБ»</w:t>
      </w:r>
    </w:p>
    <w:p w:rsidR="00E374FC" w:rsidRDefault="00E374FC" w:rsidP="00E374FC">
      <w:pPr>
        <w:autoSpaceDE w:val="0"/>
        <w:autoSpaceDN w:val="0"/>
        <w:adjustRightInd w:val="0"/>
        <w:spacing w:line="360" w:lineRule="auto"/>
        <w:jc w:val="center"/>
        <w:rPr>
          <w:bCs/>
        </w:rPr>
      </w:pPr>
      <w:r w:rsidRPr="00935C5C">
        <w:rPr>
          <w:bCs/>
        </w:rPr>
        <w:t xml:space="preserve">в границах </w:t>
      </w:r>
      <w:r w:rsidRPr="00782356">
        <w:rPr>
          <w:bCs/>
        </w:rPr>
        <w:t>сельского поселения Сергиевск</w:t>
      </w:r>
    </w:p>
    <w:p w:rsidR="00FC4CB7" w:rsidRDefault="00E374FC" w:rsidP="00E374FC">
      <w:pPr>
        <w:autoSpaceDE w:val="0"/>
        <w:autoSpaceDN w:val="0"/>
        <w:adjustRightInd w:val="0"/>
        <w:spacing w:line="360" w:lineRule="auto"/>
        <w:jc w:val="center"/>
        <w:rPr>
          <w:bCs/>
        </w:rPr>
      </w:pPr>
      <w:r w:rsidRPr="00B07CFD">
        <w:rPr>
          <w:bCs/>
        </w:rPr>
        <w:t>муниципального района Сергиевский</w:t>
      </w:r>
      <w:r w:rsidRPr="00935C5C">
        <w:rPr>
          <w:bCs/>
        </w:rPr>
        <w:t xml:space="preserve"> Самарской области</w:t>
      </w:r>
      <w:r w:rsidRPr="00CA1B60">
        <w:rPr>
          <w:bCs/>
        </w:rPr>
        <w:t>.</w:t>
      </w:r>
    </w:p>
    <w:p w:rsidR="00FC4CB7" w:rsidRPr="009D5071" w:rsidRDefault="00FC4CB7" w:rsidP="00FC4CB7">
      <w:pPr>
        <w:autoSpaceDE w:val="0"/>
        <w:autoSpaceDN w:val="0"/>
        <w:adjustRightInd w:val="0"/>
        <w:jc w:val="center"/>
        <w:rPr>
          <w:bCs/>
          <w:sz w:val="28"/>
          <w:szCs w:val="28"/>
        </w:rPr>
      </w:pPr>
    </w:p>
    <w:p w:rsidR="00FC4CB7" w:rsidRPr="009D5071" w:rsidRDefault="00FC4CB7" w:rsidP="00FC4CB7">
      <w:pPr>
        <w:pStyle w:val="afc"/>
        <w:tabs>
          <w:tab w:val="right" w:pos="9356"/>
        </w:tabs>
        <w:rPr>
          <w:rFonts w:ascii="Times New Roman" w:hAnsi="Times New Roman"/>
          <w:b w:val="0"/>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c"/>
        <w:tabs>
          <w:tab w:val="right" w:pos="9356"/>
        </w:tabs>
        <w:rPr>
          <w:rFonts w:ascii="Times New Roman" w:hAnsi="Times New Roman"/>
          <w:b w:val="0"/>
          <w:sz w:val="28"/>
          <w:szCs w:val="28"/>
        </w:rPr>
      </w:pPr>
    </w:p>
    <w:p w:rsidR="00FC4CB7" w:rsidRPr="009D5071" w:rsidRDefault="00FC4CB7" w:rsidP="00FC4CB7">
      <w:pPr>
        <w:pStyle w:val="afc"/>
        <w:tabs>
          <w:tab w:val="right" w:pos="9356"/>
        </w:tabs>
        <w:rPr>
          <w:rFonts w:ascii="Times New Roman" w:hAnsi="Times New Roman"/>
          <w:b w:val="0"/>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Pr="009D5071" w:rsidRDefault="00000068" w:rsidP="00FC4CB7">
      <w:pPr>
        <w:pStyle w:val="afa"/>
        <w:spacing w:before="0"/>
        <w:ind w:firstLine="0"/>
        <w:jc w:val="center"/>
        <w:rPr>
          <w:rFonts w:ascii="Times New Roman" w:hAnsi="Times New Roman"/>
          <w:sz w:val="28"/>
          <w:szCs w:val="28"/>
        </w:rPr>
      </w:pPr>
      <w:r>
        <w:rPr>
          <w:noProof/>
        </w:rPr>
        <w:drawing>
          <wp:anchor distT="0" distB="0" distL="114300" distR="114300" simplePos="0" relativeHeight="251659264" behindDoc="0" locked="0" layoutInCell="1" allowOverlap="1">
            <wp:simplePos x="0" y="0"/>
            <wp:positionH relativeFrom="column">
              <wp:posOffset>3067685</wp:posOffset>
            </wp:positionH>
            <wp:positionV relativeFrom="paragraph">
              <wp:posOffset>46355</wp:posOffset>
            </wp:positionV>
            <wp:extent cx="1295400" cy="1971675"/>
            <wp:effectExtent l="0" t="0" r="0" b="9525"/>
            <wp:wrapNone/>
            <wp:docPr id="34" name="Рисунок 34" descr="D:\Работа\Доки\Подписи\Кашаев-Кас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Касаев.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971675"/>
                    </a:xfrm>
                    <a:prstGeom prst="rect">
                      <a:avLst/>
                    </a:prstGeom>
                    <a:noFill/>
                    <a:ln>
                      <a:noFill/>
                    </a:ln>
                  </pic:spPr>
                </pic:pic>
              </a:graphicData>
            </a:graphic>
          </wp:anchor>
        </w:drawing>
      </w: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Д.В</w:t>
      </w:r>
      <w:r w:rsidRPr="007A617F">
        <w:t xml:space="preserve">. </w:t>
      </w:r>
      <w:r>
        <w:t>Кашаев</w:t>
      </w: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F5386" w:rsidRDefault="00FC4CB7" w:rsidP="00FC4CB7">
      <w:pPr>
        <w:tabs>
          <w:tab w:val="left" w:pos="2039"/>
        </w:tabs>
        <w:jc w:val="both"/>
      </w:pPr>
      <w:r w:rsidRPr="009F5386">
        <w:t>Заместитель главного инженера</w:t>
      </w:r>
    </w:p>
    <w:p w:rsidR="00FC4CB7" w:rsidRPr="009F5386" w:rsidRDefault="00FC4CB7" w:rsidP="00FC4CB7">
      <w:pPr>
        <w:tabs>
          <w:tab w:val="left" w:pos="2039"/>
        </w:tabs>
        <w:jc w:val="both"/>
      </w:pPr>
      <w:r w:rsidRPr="009F5386">
        <w:t xml:space="preserve">по инженерным изысканиям             </w:t>
      </w:r>
      <w:r>
        <w:t xml:space="preserve">                             Д.И</w:t>
      </w:r>
      <w:r w:rsidRPr="009F5386">
        <w:t xml:space="preserve">. </w:t>
      </w:r>
      <w:r>
        <w:t>Касаев</w:t>
      </w:r>
    </w:p>
    <w:p w:rsidR="00FC4CB7" w:rsidRPr="009F5386" w:rsidRDefault="00FC4CB7" w:rsidP="00FC4CB7">
      <w:pPr>
        <w:tabs>
          <w:tab w:val="left" w:pos="2039"/>
        </w:tabs>
        <w:jc w:val="both"/>
      </w:pPr>
      <w:r w:rsidRPr="009F5386">
        <w:t>и землеустроительным работам</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457CAF" w:rsidRPr="00FC4CB7" w:rsidRDefault="00FC4CB7" w:rsidP="00FC4CB7">
      <w:pPr>
        <w:pStyle w:val="afa"/>
        <w:spacing w:before="0"/>
        <w:ind w:firstLine="0"/>
        <w:jc w:val="center"/>
        <w:rPr>
          <w:rFonts w:ascii="Times New Roman" w:hAnsi="Times New Roman"/>
          <w:bCs w:val="0"/>
          <w:sz w:val="24"/>
          <w:szCs w:val="24"/>
        </w:rPr>
      </w:pPr>
      <w:r w:rsidRPr="00FC4CB7">
        <w:rPr>
          <w:rFonts w:ascii="Times New Roman" w:hAnsi="Times New Roman"/>
          <w:b/>
        </w:rPr>
        <w:t>Самара, 2019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654"/>
        <w:gridCol w:w="958"/>
      </w:tblGrid>
      <w:tr w:rsidR="00BF6D18" w:rsidTr="006A5AAA">
        <w:tc>
          <w:tcPr>
            <w:tcW w:w="959" w:type="dxa"/>
            <w:vAlign w:val="center"/>
          </w:tcPr>
          <w:p w:rsidR="00BF6D18" w:rsidRDefault="00BF6D18" w:rsidP="008D43A9">
            <w:pPr>
              <w:jc w:val="center"/>
              <w:rPr>
                <w:b/>
              </w:rPr>
            </w:pPr>
            <w:r>
              <w:rPr>
                <w:b/>
              </w:rPr>
              <w:t>№ п/п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DC7548" w:rsidP="00993930">
            <w:pPr>
              <w:jc w:val="both"/>
              <w:rPr>
                <w:b/>
              </w:rPr>
            </w:pPr>
            <w:r w:rsidRPr="00DC7548">
              <w:t>Чертёж красных линий совмещённый с чертежом границ зон планируемого размещения линейных объектов</w:t>
            </w:r>
          </w:p>
        </w:tc>
        <w:tc>
          <w:tcPr>
            <w:tcW w:w="958" w:type="dxa"/>
            <w:vAlign w:val="center"/>
          </w:tcPr>
          <w:p w:rsidR="00BF6D18" w:rsidRPr="00271D6E" w:rsidRDefault="00271D6E"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Наименование, основные характеристики и назначение планируемых для размещения</w:t>
            </w:r>
            <w:r w:rsidR="00303945">
              <w:t xml:space="preserve"> линейных</w:t>
            </w:r>
            <w:r>
              <w:t xml:space="preserve">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96330F" w:rsidP="00653B53">
            <w:pPr>
              <w:jc w:val="center"/>
            </w:pPr>
            <w:r>
              <w:t>7</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Перечень координат характерных точек границ зон планируемого размещения линейных объектов</w:t>
            </w:r>
          </w:p>
        </w:tc>
        <w:tc>
          <w:tcPr>
            <w:tcW w:w="958" w:type="dxa"/>
            <w:vAlign w:val="center"/>
          </w:tcPr>
          <w:p w:rsidR="00B37131" w:rsidRPr="003A2165" w:rsidRDefault="0096330F" w:rsidP="001A0F17">
            <w:pPr>
              <w:jc w:val="center"/>
            </w:pPr>
            <w:r>
              <w:t>8</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958" w:type="dxa"/>
            <w:vAlign w:val="center"/>
          </w:tcPr>
          <w:p w:rsidR="009E64FF" w:rsidRDefault="001A0F17" w:rsidP="001A0F17">
            <w:pPr>
              <w:jc w:val="center"/>
            </w:pPr>
            <w:r>
              <w:t>9</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96330F" w:rsidP="008F7339">
            <w:pPr>
              <w:jc w:val="center"/>
            </w:pPr>
            <w:r>
              <w:t>1</w:t>
            </w:r>
            <w:r w:rsidR="001A0F17">
              <w:t>0</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958" w:type="dxa"/>
            <w:vAlign w:val="center"/>
          </w:tcPr>
          <w:p w:rsidR="009E64FF" w:rsidRPr="003A2165" w:rsidRDefault="0096330F" w:rsidP="008F7339">
            <w:pPr>
              <w:jc w:val="center"/>
            </w:pPr>
            <w:r>
              <w:t>12</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958" w:type="dxa"/>
            <w:vAlign w:val="center"/>
          </w:tcPr>
          <w:p w:rsidR="009E64FF" w:rsidRPr="003A2165" w:rsidRDefault="0096330F" w:rsidP="008F7339">
            <w:pPr>
              <w:jc w:val="center"/>
            </w:pPr>
            <w:r>
              <w:t>13</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E73D27" w:rsidRDefault="0096330F" w:rsidP="008F7339">
            <w:pPr>
              <w:jc w:val="center"/>
            </w:pPr>
            <w:r>
              <w:t>14</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96330F" w:rsidP="008F7339">
            <w:pPr>
              <w:jc w:val="center"/>
            </w:pPr>
            <w:r>
              <w:t>18</w:t>
            </w:r>
          </w:p>
        </w:tc>
      </w:tr>
      <w:tr w:rsidR="009E64FF" w:rsidTr="006A5AAA">
        <w:tc>
          <w:tcPr>
            <w:tcW w:w="9571" w:type="dxa"/>
            <w:gridSpan w:val="3"/>
            <w:vAlign w:val="center"/>
          </w:tcPr>
          <w:p w:rsidR="009E64FF" w:rsidRDefault="009E64FF" w:rsidP="00653B53">
            <w:pPr>
              <w:jc w:val="center"/>
              <w:rPr>
                <w:b/>
              </w:rPr>
            </w:pPr>
            <w:r w:rsidRPr="00AE7E5D">
              <w:rPr>
                <w:b/>
              </w:rPr>
              <w:t>Приложения</w:t>
            </w:r>
          </w:p>
        </w:tc>
      </w:tr>
    </w:tbl>
    <w:p w:rsidR="00457CAF" w:rsidRDefault="00457CAF">
      <w:pPr>
        <w:suppressAutoHyphens w:val="0"/>
        <w:rPr>
          <w:b/>
        </w:rPr>
      </w:pPr>
      <w:r>
        <w:rPr>
          <w:b/>
        </w:rPr>
        <w:br w:type="page"/>
      </w:r>
    </w:p>
    <w:p w:rsidR="006B03EA" w:rsidRDefault="004D0597" w:rsidP="003C3997">
      <w:pPr>
        <w:pStyle w:val="1"/>
        <w:ind w:left="0" w:firstLine="0"/>
      </w:pPr>
      <w:r w:rsidRPr="005342B6">
        <w:lastRenderedPageBreak/>
        <w:t>Исходно-разрешительная документация</w:t>
      </w:r>
    </w:p>
    <w:p w:rsidR="00C93A4F" w:rsidRPr="00C93A4F" w:rsidRDefault="00C93A4F" w:rsidP="003C3997">
      <w:pPr>
        <w:tabs>
          <w:tab w:val="num" w:pos="0"/>
        </w:tabs>
        <w:jc w:val="center"/>
      </w:pPr>
    </w:p>
    <w:p w:rsidR="004D0597" w:rsidRPr="007A7D90" w:rsidRDefault="004D0597" w:rsidP="00EA7070">
      <w:pPr>
        <w:tabs>
          <w:tab w:val="num" w:pos="0"/>
        </w:tabs>
        <w:ind w:firstLine="709"/>
        <w:jc w:val="both"/>
        <w:rPr>
          <w:bCs/>
        </w:rPr>
      </w:pPr>
      <w:r w:rsidRPr="007A7D90">
        <w:t xml:space="preserve">Проектная документация на объект </w:t>
      </w:r>
      <w:r w:rsidR="00C12191" w:rsidRPr="00504C32">
        <w:t>«Дополнительные работы по объекту 4589П «Газопровод от сетей ООО «СВГК – УПН «Радаевская». Подъездная дорога к ГРПБ»</w:t>
      </w:r>
      <w:r w:rsidRPr="007A7D90">
        <w:rPr>
          <w:bCs/>
        </w:rPr>
        <w:t xml:space="preserve"> разработана на основании:</w:t>
      </w:r>
    </w:p>
    <w:p w:rsidR="004D0597" w:rsidRPr="00975154" w:rsidRDefault="004D7E54" w:rsidP="00484AC9">
      <w:pPr>
        <w:pStyle w:val="afc"/>
        <w:numPr>
          <w:ilvl w:val="0"/>
          <w:numId w:val="9"/>
        </w:numPr>
        <w:tabs>
          <w:tab w:val="left" w:pos="993"/>
        </w:tabs>
        <w:ind w:left="0" w:firstLine="709"/>
        <w:jc w:val="both"/>
        <w:rPr>
          <w:rFonts w:ascii="Times New Roman" w:hAnsi="Times New Roman"/>
          <w:b w:val="0"/>
          <w:sz w:val="24"/>
          <w:szCs w:val="24"/>
        </w:rPr>
      </w:pPr>
      <w:r w:rsidRPr="00C903A0">
        <w:rPr>
          <w:rFonts w:ascii="Times New Roman" w:hAnsi="Times New Roman"/>
          <w:b w:val="0"/>
          <w:sz w:val="24"/>
          <w:szCs w:val="24"/>
        </w:rPr>
        <w:t>Технического з</w:t>
      </w:r>
      <w:r w:rsidR="004D0597" w:rsidRPr="00C903A0">
        <w:rPr>
          <w:rFonts w:ascii="Times New Roman" w:hAnsi="Times New Roman"/>
          <w:b w:val="0"/>
          <w:sz w:val="24"/>
          <w:szCs w:val="24"/>
        </w:rPr>
        <w:t xml:space="preserve">адания на </w:t>
      </w:r>
      <w:r w:rsidRPr="00C903A0">
        <w:rPr>
          <w:rFonts w:ascii="Times New Roman" w:hAnsi="Times New Roman"/>
          <w:b w:val="0"/>
          <w:sz w:val="24"/>
          <w:szCs w:val="24"/>
        </w:rPr>
        <w:t xml:space="preserve">выполнение проекта планировки территории </w:t>
      </w:r>
      <w:r w:rsidR="004D0597" w:rsidRPr="00C903A0">
        <w:rPr>
          <w:rFonts w:ascii="Times New Roman" w:hAnsi="Times New Roman"/>
          <w:b w:val="0"/>
          <w:sz w:val="24"/>
          <w:szCs w:val="24"/>
        </w:rPr>
        <w:t>проектирование объект</w:t>
      </w:r>
      <w:r w:rsidR="00BA7F65" w:rsidRPr="00C903A0">
        <w:rPr>
          <w:rFonts w:ascii="Times New Roman" w:hAnsi="Times New Roman"/>
          <w:b w:val="0"/>
          <w:sz w:val="24"/>
          <w:szCs w:val="24"/>
        </w:rPr>
        <w:t>а</w:t>
      </w:r>
      <w:r w:rsidR="00C12191" w:rsidRPr="00C12191">
        <w:rPr>
          <w:rFonts w:ascii="Times New Roman" w:hAnsi="Times New Roman"/>
          <w:b w:val="0"/>
          <w:sz w:val="24"/>
          <w:szCs w:val="24"/>
        </w:rPr>
        <w:t>«Дополнительные работы по объекту 4589П «Газопровод от сетей ООО «СВГК – УПН «Радаевская». Подъездная дорога к ГРПБ»</w:t>
      </w:r>
      <w:r w:rsidR="00BC39E1" w:rsidRPr="00C903A0">
        <w:rPr>
          <w:rFonts w:ascii="Times New Roman" w:hAnsi="Times New Roman"/>
          <w:b w:val="0"/>
          <w:sz w:val="24"/>
          <w:szCs w:val="24"/>
        </w:rPr>
        <w:t xml:space="preserve">в границах </w:t>
      </w:r>
      <w:r w:rsidR="00C12191" w:rsidRPr="00C12191">
        <w:rPr>
          <w:rFonts w:ascii="Times New Roman" w:hAnsi="Times New Roman"/>
          <w:b w:val="0"/>
          <w:sz w:val="24"/>
          <w:szCs w:val="24"/>
        </w:rPr>
        <w:t>сельского поселения Сергиевск</w:t>
      </w:r>
      <w:r w:rsidR="00C903A0" w:rsidRPr="00C903A0">
        <w:rPr>
          <w:rFonts w:ascii="Times New Roman" w:hAnsi="Times New Roman"/>
          <w:b w:val="0"/>
          <w:sz w:val="24"/>
          <w:szCs w:val="24"/>
        </w:rPr>
        <w:t>муниципального района Сергиевский</w:t>
      </w:r>
      <w:r w:rsidR="00BC39E1" w:rsidRPr="00C903A0">
        <w:rPr>
          <w:rFonts w:ascii="Times New Roman" w:hAnsi="Times New Roman"/>
          <w:b w:val="0"/>
          <w:sz w:val="24"/>
          <w:szCs w:val="24"/>
        </w:rPr>
        <w:t xml:space="preserve"> Самарской области</w:t>
      </w:r>
      <w:r w:rsidR="004D0597" w:rsidRPr="00C903A0">
        <w:rPr>
          <w:rFonts w:ascii="Times New Roman" w:hAnsi="Times New Roman"/>
          <w:b w:val="0"/>
          <w:sz w:val="24"/>
          <w:szCs w:val="24"/>
        </w:rPr>
        <w:t xml:space="preserve">, </w:t>
      </w:r>
      <w:r w:rsidR="00BC39E1" w:rsidRPr="00C903A0">
        <w:rPr>
          <w:rFonts w:ascii="Times New Roman" w:hAnsi="Times New Roman"/>
          <w:b w:val="0"/>
          <w:sz w:val="24"/>
          <w:szCs w:val="24"/>
        </w:rPr>
        <w:t xml:space="preserve">утверждённого Заместителем генерального директора по развитию производства </w:t>
      </w:r>
      <w:r w:rsidR="00484AC9" w:rsidRPr="00CB367B">
        <w:br/>
      </w:r>
      <w:r w:rsidR="00BC39E1" w:rsidRPr="00C903A0">
        <w:rPr>
          <w:rFonts w:ascii="Times New Roman" w:hAnsi="Times New Roman"/>
          <w:b w:val="0"/>
          <w:sz w:val="24"/>
          <w:szCs w:val="24"/>
        </w:rPr>
        <w:t xml:space="preserve">АО «Самаранефтегаз» О.В. Гладуновым </w:t>
      </w:r>
      <w:r w:rsidR="00BC39E1" w:rsidRPr="00975154">
        <w:rPr>
          <w:rFonts w:ascii="Times New Roman" w:hAnsi="Times New Roman"/>
          <w:b w:val="0"/>
          <w:sz w:val="24"/>
          <w:szCs w:val="24"/>
        </w:rPr>
        <w:t xml:space="preserve">в </w:t>
      </w:r>
      <w:r w:rsidR="00FF044F" w:rsidRPr="00975154">
        <w:rPr>
          <w:rFonts w:ascii="Times New Roman" w:hAnsi="Times New Roman"/>
          <w:b w:val="0"/>
          <w:sz w:val="24"/>
          <w:szCs w:val="24"/>
        </w:rPr>
        <w:t>2018</w:t>
      </w:r>
      <w:r w:rsidR="004D0597" w:rsidRPr="00975154">
        <w:rPr>
          <w:rFonts w:ascii="Times New Roman" w:hAnsi="Times New Roman"/>
          <w:b w:val="0"/>
          <w:sz w:val="24"/>
          <w:szCs w:val="24"/>
        </w:rPr>
        <w:t xml:space="preserve"> г.;</w:t>
      </w:r>
    </w:p>
    <w:p w:rsidR="004D0597" w:rsidRPr="007A7D90" w:rsidRDefault="00B074C9" w:rsidP="00484AC9">
      <w:pPr>
        <w:pStyle w:val="a0"/>
        <w:numPr>
          <w:ilvl w:val="0"/>
          <w:numId w:val="9"/>
        </w:numPr>
        <w:tabs>
          <w:tab w:val="clear" w:pos="1038"/>
          <w:tab w:val="left" w:pos="993"/>
        </w:tabs>
        <w:ind w:left="0" w:firstLine="709"/>
        <w:rPr>
          <w:rFonts w:ascii="Times New Roman" w:hAnsi="Times New Roman"/>
          <w:sz w:val="24"/>
          <w:szCs w:val="24"/>
        </w:rPr>
      </w:pPr>
      <w:r>
        <w:rPr>
          <w:rFonts w:ascii="Times New Roman" w:hAnsi="Times New Roman"/>
          <w:sz w:val="24"/>
          <w:szCs w:val="24"/>
        </w:rPr>
        <w:t>М</w:t>
      </w:r>
      <w:r w:rsidR="004D0597" w:rsidRPr="007A7D90">
        <w:rPr>
          <w:rFonts w:ascii="Times New Roman" w:hAnsi="Times New Roman"/>
          <w:sz w:val="24"/>
          <w:szCs w:val="24"/>
        </w:rPr>
        <w:t xml:space="preserve">атериалов инженерных изысканий, выполненных ООО </w:t>
      </w:r>
      <w:r w:rsidR="00AC015C" w:rsidRPr="00876F3C">
        <w:rPr>
          <w:rFonts w:ascii="Times New Roman" w:hAnsi="Times New Roman"/>
          <w:sz w:val="24"/>
          <w:szCs w:val="24"/>
        </w:rPr>
        <w:t>«СамараНИПИнефть»</w:t>
      </w:r>
      <w:r w:rsidR="004D0597" w:rsidRPr="007A7D90">
        <w:rPr>
          <w:rFonts w:ascii="Times New Roman" w:hAnsi="Times New Roman"/>
          <w:sz w:val="24"/>
          <w:szCs w:val="24"/>
        </w:rPr>
        <w:t xml:space="preserve"> в </w:t>
      </w:r>
      <w:r w:rsidR="005A7896">
        <w:rPr>
          <w:rFonts w:ascii="Times New Roman" w:hAnsi="Times New Roman"/>
          <w:sz w:val="24"/>
          <w:szCs w:val="24"/>
        </w:rPr>
        <w:t>201</w:t>
      </w:r>
      <w:r w:rsidR="00E2074C">
        <w:rPr>
          <w:rFonts w:ascii="Times New Roman" w:hAnsi="Times New Roman"/>
          <w:sz w:val="24"/>
          <w:szCs w:val="24"/>
        </w:rPr>
        <w:t>8</w:t>
      </w:r>
      <w:r w:rsidR="005A7896">
        <w:rPr>
          <w:rFonts w:ascii="Times New Roman" w:hAnsi="Times New Roman"/>
          <w:sz w:val="24"/>
          <w:szCs w:val="24"/>
        </w:rPr>
        <w:t>г</w:t>
      </w:r>
      <w:r w:rsidR="004D0597" w:rsidRPr="007A7D90">
        <w:rPr>
          <w:rFonts w:ascii="Times New Roman" w:hAnsi="Times New Roman"/>
          <w:sz w:val="24"/>
          <w:szCs w:val="24"/>
        </w:rPr>
        <w:t>.</w:t>
      </w:r>
    </w:p>
    <w:p w:rsidR="004D0597" w:rsidRPr="00391F66" w:rsidRDefault="001D05AC" w:rsidP="00484AC9">
      <w:pPr>
        <w:pStyle w:val="41"/>
        <w:shd w:val="clear" w:color="auto" w:fill="auto"/>
        <w:tabs>
          <w:tab w:val="num" w:pos="0"/>
        </w:tabs>
        <w:spacing w:before="0" w:line="240" w:lineRule="auto"/>
        <w:ind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Документация по планировке территории подготовлена на основании</w:t>
      </w:r>
      <w:r w:rsidR="004D0597" w:rsidRPr="00391F66">
        <w:rPr>
          <w:rFonts w:ascii="Times New Roman" w:eastAsiaTheme="minorHAnsi" w:hAnsi="Times New Roman" w:cs="Times New Roman"/>
          <w:sz w:val="24"/>
          <w:szCs w:val="24"/>
        </w:rPr>
        <w:t xml:space="preserve"> следующих документов:</w:t>
      </w:r>
    </w:p>
    <w:p w:rsidR="00A43F02" w:rsidRPr="00C5262D" w:rsidRDefault="00BA5CA5" w:rsidP="00484AC9">
      <w:pPr>
        <w:pStyle w:val="af6"/>
        <w:numPr>
          <w:ilvl w:val="0"/>
          <w:numId w:val="15"/>
        </w:numPr>
        <w:tabs>
          <w:tab w:val="left" w:pos="993"/>
        </w:tabs>
        <w:spacing w:after="0" w:line="240" w:lineRule="auto"/>
        <w:ind w:left="0" w:firstLine="709"/>
        <w:jc w:val="both"/>
        <w:rPr>
          <w:rFonts w:ascii="Times New Roman" w:eastAsiaTheme="minorHAnsi" w:hAnsi="Times New Roman" w:cs="Times New Roman"/>
          <w:sz w:val="24"/>
          <w:szCs w:val="24"/>
        </w:rPr>
      </w:pPr>
      <w:r w:rsidRPr="007A370F">
        <w:rPr>
          <w:rFonts w:ascii="Times New Roman" w:eastAsiaTheme="minorHAnsi" w:hAnsi="Times New Roman" w:cs="Times New Roman"/>
          <w:sz w:val="24"/>
          <w:szCs w:val="24"/>
        </w:rPr>
        <w:t xml:space="preserve">Постановление администрации </w:t>
      </w:r>
      <w:r w:rsidR="00183D34" w:rsidRPr="00183D34">
        <w:rPr>
          <w:rFonts w:ascii="Times New Roman" w:eastAsiaTheme="minorHAnsi" w:hAnsi="Times New Roman" w:cs="Times New Roman"/>
          <w:sz w:val="24"/>
          <w:szCs w:val="24"/>
        </w:rPr>
        <w:t xml:space="preserve">муниципального района </w:t>
      </w:r>
      <w:r w:rsidR="00374BFD">
        <w:rPr>
          <w:rFonts w:ascii="Times New Roman" w:eastAsiaTheme="minorHAnsi" w:hAnsi="Times New Roman" w:cs="Times New Roman"/>
          <w:sz w:val="24"/>
          <w:szCs w:val="24"/>
        </w:rPr>
        <w:t>Сергиев</w:t>
      </w:r>
      <w:r w:rsidR="00183D34" w:rsidRPr="00183D34">
        <w:rPr>
          <w:rFonts w:ascii="Times New Roman" w:eastAsiaTheme="minorHAnsi" w:hAnsi="Times New Roman" w:cs="Times New Roman"/>
          <w:sz w:val="24"/>
          <w:szCs w:val="24"/>
        </w:rPr>
        <w:t xml:space="preserve">ский Самарской </w:t>
      </w:r>
      <w:r w:rsidR="00183D34" w:rsidRPr="00BA2D91">
        <w:rPr>
          <w:rFonts w:ascii="Times New Roman" w:eastAsiaTheme="minorHAnsi" w:hAnsi="Times New Roman" w:cs="Times New Roman"/>
          <w:sz w:val="24"/>
          <w:szCs w:val="24"/>
        </w:rPr>
        <w:t>области</w:t>
      </w:r>
      <w:r w:rsidRPr="00EB7081">
        <w:rPr>
          <w:rFonts w:ascii="Times New Roman" w:eastAsiaTheme="minorHAnsi" w:hAnsi="Times New Roman" w:cs="Times New Roman"/>
          <w:sz w:val="24"/>
          <w:szCs w:val="24"/>
        </w:rPr>
        <w:t xml:space="preserve">№ </w:t>
      </w:r>
      <w:r w:rsidR="00EB7081" w:rsidRPr="00EB7081">
        <w:rPr>
          <w:rFonts w:ascii="Times New Roman" w:eastAsiaTheme="minorHAnsi" w:hAnsi="Times New Roman" w:cs="Times New Roman"/>
          <w:sz w:val="24"/>
          <w:szCs w:val="24"/>
        </w:rPr>
        <w:t>214</w:t>
      </w:r>
      <w:r w:rsidRPr="00EB7081">
        <w:rPr>
          <w:rFonts w:ascii="Times New Roman" w:eastAsiaTheme="minorHAnsi" w:hAnsi="Times New Roman" w:cs="Times New Roman"/>
          <w:sz w:val="24"/>
          <w:szCs w:val="24"/>
        </w:rPr>
        <w:t xml:space="preserve"> от </w:t>
      </w:r>
      <w:r w:rsidR="00EB7081" w:rsidRPr="00EB7081">
        <w:rPr>
          <w:rFonts w:ascii="Times New Roman" w:eastAsiaTheme="minorHAnsi" w:hAnsi="Times New Roman" w:cs="Times New Roman"/>
          <w:sz w:val="24"/>
          <w:szCs w:val="24"/>
        </w:rPr>
        <w:t>14</w:t>
      </w:r>
      <w:r w:rsidR="007A370F" w:rsidRPr="00EB7081">
        <w:rPr>
          <w:rFonts w:ascii="Times New Roman" w:eastAsiaTheme="minorHAnsi" w:hAnsi="Times New Roman" w:cs="Times New Roman"/>
          <w:sz w:val="24"/>
          <w:szCs w:val="24"/>
        </w:rPr>
        <w:t>.</w:t>
      </w:r>
      <w:r w:rsidR="00BA2D91">
        <w:rPr>
          <w:rFonts w:ascii="Times New Roman" w:eastAsiaTheme="minorHAnsi" w:hAnsi="Times New Roman" w:cs="Times New Roman"/>
          <w:sz w:val="24"/>
          <w:szCs w:val="24"/>
        </w:rPr>
        <w:t>02</w:t>
      </w:r>
      <w:r w:rsidR="00975154" w:rsidRPr="00BA2D91">
        <w:rPr>
          <w:rFonts w:ascii="Times New Roman" w:eastAsiaTheme="minorHAnsi" w:hAnsi="Times New Roman" w:cs="Times New Roman"/>
          <w:sz w:val="24"/>
          <w:szCs w:val="24"/>
        </w:rPr>
        <w:t>.</w:t>
      </w:r>
      <w:r w:rsidR="00975154">
        <w:rPr>
          <w:rFonts w:ascii="Times New Roman" w:eastAsiaTheme="minorHAnsi" w:hAnsi="Times New Roman" w:cs="Times New Roman"/>
          <w:sz w:val="24"/>
          <w:szCs w:val="24"/>
        </w:rPr>
        <w:t>2019</w:t>
      </w:r>
      <w:r w:rsidR="007A370F" w:rsidRPr="00BE3A39">
        <w:rPr>
          <w:rFonts w:ascii="Times New Roman" w:eastAsiaTheme="minorHAnsi" w:hAnsi="Times New Roman" w:cs="Times New Roman"/>
          <w:sz w:val="24"/>
          <w:szCs w:val="24"/>
        </w:rPr>
        <w:t xml:space="preserve"> г.</w:t>
      </w:r>
      <w:r w:rsidR="00C5262D">
        <w:rPr>
          <w:rFonts w:ascii="Times New Roman" w:eastAsiaTheme="minorHAnsi" w:hAnsi="Times New Roman" w:cs="Times New Roman"/>
          <w:sz w:val="24"/>
          <w:szCs w:val="24"/>
        </w:rPr>
        <w:t>о подготовке</w:t>
      </w:r>
      <w:r w:rsidR="007A370F" w:rsidRPr="007A370F">
        <w:rPr>
          <w:rFonts w:ascii="Times New Roman" w:hAnsi="Times New Roman" w:cs="Times New Roman"/>
          <w:sz w:val="24"/>
          <w:szCs w:val="24"/>
        </w:rPr>
        <w:t xml:space="preserve">проекта планировки территории и проекта межевания территории для проектирования и строительства объекта </w:t>
      </w:r>
      <w:r w:rsidR="00183D34" w:rsidRPr="00183D34">
        <w:rPr>
          <w:rFonts w:ascii="Times New Roman" w:hAnsi="Times New Roman" w:cs="Times New Roman"/>
          <w:sz w:val="24"/>
          <w:szCs w:val="24"/>
        </w:rPr>
        <w:t>АО «Самаранефтегаз»</w:t>
      </w:r>
      <w:r w:rsidR="00C5262D">
        <w:rPr>
          <w:rFonts w:ascii="Times New Roman" w:hAnsi="Times New Roman" w:cs="Times New Roman"/>
          <w:sz w:val="24"/>
          <w:szCs w:val="24"/>
        </w:rPr>
        <w:t xml:space="preserve">: </w:t>
      </w:r>
      <w:r w:rsidR="00C12191" w:rsidRPr="00C12191">
        <w:rPr>
          <w:rFonts w:ascii="Times New Roman" w:hAnsi="Times New Roman" w:cs="Times New Roman"/>
          <w:sz w:val="24"/>
          <w:szCs w:val="24"/>
        </w:rPr>
        <w:t>«Дополнительные работы по объекту 4589П «Газопровод от сетей ООО «СВГК – УПН «Радаевская». Подъездная дорога к ГРПБ»</w:t>
      </w:r>
      <w:r w:rsidR="00183D34" w:rsidRPr="00183D34">
        <w:rPr>
          <w:rFonts w:ascii="Times New Roman" w:hAnsi="Times New Roman" w:cs="Times New Roman"/>
          <w:sz w:val="24"/>
          <w:szCs w:val="24"/>
        </w:rPr>
        <w:t xml:space="preserve"> в границах </w:t>
      </w:r>
      <w:r w:rsidR="00C12191" w:rsidRPr="00C12191">
        <w:rPr>
          <w:rFonts w:ascii="Times New Roman" w:hAnsi="Times New Roman"/>
          <w:sz w:val="24"/>
          <w:szCs w:val="24"/>
        </w:rPr>
        <w:t>сельского поселения Сергиевск</w:t>
      </w:r>
      <w:r w:rsidR="00BA2D91" w:rsidRPr="00BA2D91">
        <w:rPr>
          <w:rFonts w:ascii="Times New Roman" w:hAnsi="Times New Roman"/>
          <w:sz w:val="24"/>
          <w:szCs w:val="24"/>
        </w:rPr>
        <w:t xml:space="preserve"> муниципального района Сергиевский</w:t>
      </w:r>
      <w:r w:rsidR="00183D34" w:rsidRPr="00183D34">
        <w:rPr>
          <w:rFonts w:ascii="Times New Roman" w:hAnsi="Times New Roman" w:cs="Times New Roman"/>
          <w:sz w:val="24"/>
          <w:szCs w:val="24"/>
        </w:rPr>
        <w:t xml:space="preserve"> Самарской области</w:t>
      </w:r>
      <w:r w:rsidR="00C5262D">
        <w:rPr>
          <w:rFonts w:ascii="Times New Roman" w:hAnsi="Times New Roman" w:cs="Times New Roman"/>
          <w:sz w:val="24"/>
          <w:szCs w:val="24"/>
        </w:rPr>
        <w:t>;</w:t>
      </w:r>
    </w:p>
    <w:p w:rsidR="00C5262D" w:rsidRPr="007A370F" w:rsidRDefault="00C5262D" w:rsidP="00484AC9">
      <w:pPr>
        <w:pStyle w:val="af6"/>
        <w:numPr>
          <w:ilvl w:val="0"/>
          <w:numId w:val="15"/>
        </w:numPr>
        <w:tabs>
          <w:tab w:val="left" w:pos="993"/>
        </w:tabs>
        <w:spacing w:after="0" w:line="240" w:lineRule="auto"/>
        <w:ind w:left="0" w:firstLine="709"/>
        <w:jc w:val="both"/>
        <w:rPr>
          <w:rFonts w:ascii="Times New Roman" w:eastAsiaTheme="minorHAnsi" w:hAnsi="Times New Roman" w:cs="Times New Roman"/>
          <w:sz w:val="24"/>
          <w:szCs w:val="24"/>
        </w:rPr>
      </w:pPr>
      <w:r>
        <w:rPr>
          <w:rFonts w:ascii="Times New Roman" w:hAnsi="Times New Roman" w:cs="Times New Roman"/>
          <w:sz w:val="24"/>
          <w:szCs w:val="24"/>
        </w:rPr>
        <w:t xml:space="preserve">Схема территориального планирования </w:t>
      </w:r>
      <w:r w:rsidR="00183D34" w:rsidRPr="00183D34">
        <w:rPr>
          <w:rFonts w:ascii="Times New Roman" w:hAnsi="Times New Roman" w:cs="Times New Roman"/>
          <w:sz w:val="24"/>
          <w:szCs w:val="24"/>
        </w:rPr>
        <w:t xml:space="preserve">муниципального района </w:t>
      </w:r>
      <w:r w:rsidR="00BA2D91" w:rsidRPr="00BA2D91">
        <w:rPr>
          <w:rFonts w:ascii="Times New Roman" w:hAnsi="Times New Roman" w:cs="Times New Roman"/>
          <w:sz w:val="24"/>
          <w:szCs w:val="24"/>
        </w:rPr>
        <w:t>Сергиевский</w:t>
      </w:r>
      <w:r w:rsidR="00183D34" w:rsidRPr="00183D34">
        <w:rPr>
          <w:rFonts w:ascii="Times New Roman" w:hAnsi="Times New Roman" w:cs="Times New Roman"/>
          <w:sz w:val="24"/>
          <w:szCs w:val="24"/>
        </w:rPr>
        <w:t xml:space="preserve"> Самарской области</w:t>
      </w:r>
      <w:r>
        <w:rPr>
          <w:rFonts w:ascii="Times New Roman" w:hAnsi="Times New Roman" w:cs="Times New Roman"/>
          <w:sz w:val="24"/>
          <w:szCs w:val="24"/>
        </w:rPr>
        <w:t>;</w:t>
      </w:r>
    </w:p>
    <w:p w:rsidR="006F737C" w:rsidRDefault="00F93BCD" w:rsidP="00484AC9">
      <w:pPr>
        <w:pStyle w:val="41"/>
        <w:numPr>
          <w:ilvl w:val="0"/>
          <w:numId w:val="7"/>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F93BCD">
        <w:rPr>
          <w:rFonts w:ascii="Times New Roman" w:eastAsiaTheme="minorHAnsi" w:hAnsi="Times New Roman" w:cs="Times New Roman"/>
          <w:sz w:val="24"/>
          <w:szCs w:val="24"/>
        </w:rPr>
        <w:t xml:space="preserve">Карты градостроительного зонирования </w:t>
      </w:r>
      <w:r w:rsidR="00484AC9" w:rsidRPr="00484AC9">
        <w:rPr>
          <w:rFonts w:ascii="Times New Roman" w:hAnsi="Times New Roman"/>
          <w:sz w:val="24"/>
          <w:szCs w:val="24"/>
        </w:rPr>
        <w:t>сельского поселения Сергиевск</w:t>
      </w:r>
      <w:r w:rsidR="00BA2D91" w:rsidRPr="00BA2D91">
        <w:rPr>
          <w:rFonts w:ascii="Times New Roman" w:hAnsi="Times New Roman"/>
          <w:sz w:val="24"/>
          <w:szCs w:val="24"/>
        </w:rPr>
        <w:t xml:space="preserve"> муниципального района Сергиевский</w:t>
      </w:r>
      <w:r w:rsidRPr="00F93BCD">
        <w:rPr>
          <w:rFonts w:ascii="Times New Roman" w:eastAsiaTheme="minorHAnsi" w:hAnsi="Times New Roman" w:cs="Times New Roman"/>
          <w:sz w:val="24"/>
          <w:szCs w:val="24"/>
        </w:rPr>
        <w:t xml:space="preserve"> Самарской области</w:t>
      </w:r>
      <w:r w:rsidR="001D05AC">
        <w:rPr>
          <w:rFonts w:ascii="Times New Roman" w:eastAsiaTheme="minorHAnsi" w:hAnsi="Times New Roman" w:cs="Times New Roman"/>
          <w:sz w:val="24"/>
          <w:szCs w:val="24"/>
        </w:rPr>
        <w:t>;</w:t>
      </w:r>
    </w:p>
    <w:p w:rsidR="004D0597" w:rsidRPr="007A7D90" w:rsidRDefault="009D6948" w:rsidP="00484AC9">
      <w:pPr>
        <w:pStyle w:val="41"/>
        <w:numPr>
          <w:ilvl w:val="0"/>
          <w:numId w:val="7"/>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9D6948">
        <w:rPr>
          <w:rFonts w:ascii="Times New Roman" w:eastAsiaTheme="minorHAnsi" w:hAnsi="Times New Roman" w:cs="Times New Roman"/>
          <w:sz w:val="24"/>
          <w:szCs w:val="24"/>
        </w:rPr>
        <w:t xml:space="preserve">Градостроительный кодекс Российской Федерации от 29.12.2004 </w:t>
      </w:r>
      <w:r w:rsidR="001F0B74">
        <w:rPr>
          <w:rFonts w:ascii="Times New Roman" w:eastAsiaTheme="minorHAnsi" w:hAnsi="Times New Roman" w:cs="Times New Roman"/>
          <w:sz w:val="24"/>
          <w:szCs w:val="24"/>
        </w:rPr>
        <w:t>№</w:t>
      </w:r>
      <w:r w:rsidRPr="009D6948">
        <w:rPr>
          <w:rFonts w:ascii="Times New Roman" w:eastAsiaTheme="minorHAnsi" w:hAnsi="Times New Roman" w:cs="Times New Roman"/>
          <w:sz w:val="24"/>
          <w:szCs w:val="24"/>
        </w:rPr>
        <w:t xml:space="preserve"> 190-ФЗ</w:t>
      </w:r>
      <w:r w:rsidR="004D0597" w:rsidRPr="007A7D90">
        <w:rPr>
          <w:rFonts w:ascii="Times New Roman" w:eastAsiaTheme="minorHAnsi" w:hAnsi="Times New Roman" w:cs="Times New Roman"/>
          <w:sz w:val="24"/>
          <w:szCs w:val="24"/>
        </w:rPr>
        <w:t>;</w:t>
      </w:r>
    </w:p>
    <w:p w:rsidR="004D0597" w:rsidRPr="007A7D90" w:rsidRDefault="00A17029" w:rsidP="00212F62">
      <w:pPr>
        <w:pStyle w:val="41"/>
        <w:numPr>
          <w:ilvl w:val="0"/>
          <w:numId w:val="7"/>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A17029">
        <w:rPr>
          <w:rFonts w:ascii="Times New Roman" w:eastAsiaTheme="minorHAnsi" w:hAnsi="Times New Roman" w:cs="Times New Roman"/>
          <w:sz w:val="24"/>
          <w:szCs w:val="24"/>
        </w:rPr>
        <w:t xml:space="preserve">Земельный кодекс Российской Федерации от 25.10.2001 </w:t>
      </w:r>
      <w:r w:rsidR="001F0B74">
        <w:rPr>
          <w:rFonts w:ascii="Times New Roman" w:eastAsiaTheme="minorHAnsi" w:hAnsi="Times New Roman" w:cs="Times New Roman"/>
          <w:sz w:val="24"/>
          <w:szCs w:val="24"/>
        </w:rPr>
        <w:t>№</w:t>
      </w:r>
      <w:r w:rsidRPr="00A17029">
        <w:rPr>
          <w:rFonts w:ascii="Times New Roman" w:eastAsiaTheme="minorHAnsi" w:hAnsi="Times New Roman" w:cs="Times New Roman"/>
          <w:sz w:val="24"/>
          <w:szCs w:val="24"/>
        </w:rPr>
        <w:t xml:space="preserve"> 136-ФЗ</w:t>
      </w:r>
      <w:r w:rsidR="004D0597" w:rsidRPr="007A7D90">
        <w:rPr>
          <w:rFonts w:ascii="Times New Roman" w:eastAsiaTheme="minorHAnsi" w:hAnsi="Times New Roman" w:cs="Times New Roman"/>
          <w:sz w:val="24"/>
          <w:szCs w:val="24"/>
        </w:rPr>
        <w:t>;</w:t>
      </w:r>
    </w:p>
    <w:p w:rsidR="006F737C" w:rsidRPr="007A7D90" w:rsidRDefault="006F737C" w:rsidP="00212F62">
      <w:pPr>
        <w:pStyle w:val="41"/>
        <w:numPr>
          <w:ilvl w:val="0"/>
          <w:numId w:val="8"/>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7A7D90">
        <w:rPr>
          <w:rFonts w:ascii="Times New Roman" w:hAnsi="Times New Roman" w:cs="Times New Roman"/>
          <w:sz w:val="24"/>
          <w:szCs w:val="24"/>
        </w:rPr>
        <w:t>Постановление Правительства РФ от 16 февраля 2008 года № 87 «О составе разделов проектной документации и требованиях к их содержанию»;</w:t>
      </w:r>
    </w:p>
    <w:p w:rsidR="006F737C" w:rsidRDefault="006F737C" w:rsidP="00212F62">
      <w:pPr>
        <w:pStyle w:val="41"/>
        <w:numPr>
          <w:ilvl w:val="0"/>
          <w:numId w:val="8"/>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6F737C">
        <w:rPr>
          <w:rFonts w:ascii="Times New Roman" w:eastAsiaTheme="minorHAnsi" w:hAnsi="Times New Roman" w:cs="Times New Roman"/>
          <w:sz w:val="24"/>
          <w:szCs w:val="24"/>
        </w:rPr>
        <w:t xml:space="preserve">Постановление Правительства РФ от 12.05.2017 </w:t>
      </w:r>
      <w:r w:rsidR="001F0B74">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 xml:space="preserve"> 564 </w:t>
      </w:r>
      <w:r w:rsidR="00391F66">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Pr>
          <w:rFonts w:ascii="Times New Roman" w:eastAsiaTheme="minorHAnsi" w:hAnsi="Times New Roman" w:cs="Times New Roman"/>
          <w:sz w:val="24"/>
          <w:szCs w:val="24"/>
        </w:rPr>
        <w:t>».</w:t>
      </w:r>
    </w:p>
    <w:p w:rsidR="00302C48" w:rsidRPr="00F100B3" w:rsidRDefault="004D0597" w:rsidP="00B932D1">
      <w:pPr>
        <w:tabs>
          <w:tab w:val="right" w:leader="dot" w:pos="9072"/>
        </w:tabs>
        <w:ind w:firstLine="709"/>
        <w:jc w:val="both"/>
        <w:rPr>
          <w:sz w:val="28"/>
          <w:szCs w:val="28"/>
        </w:rPr>
      </w:pPr>
      <w:r w:rsidRPr="007A7D90">
        <w:t xml:space="preserve">Заказчик – </w:t>
      </w:r>
      <w:r w:rsidR="00F93BCD" w:rsidRPr="00F93BCD">
        <w:t>АО «Самаранефтегаз»</w:t>
      </w:r>
      <w:r w:rsidRPr="007A7D90">
        <w:t>.</w:t>
      </w:r>
      <w:r w:rsidR="00F100B3">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F100B3"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r w:rsidR="00F100B3">
        <w:rPr>
          <w:b/>
        </w:rPr>
        <w:br w:type="page"/>
      </w:r>
    </w:p>
    <w:p w:rsidR="0094762A" w:rsidRPr="00B37131" w:rsidRDefault="00B37131" w:rsidP="003C3997">
      <w:pPr>
        <w:tabs>
          <w:tab w:val="right" w:leader="dot" w:pos="9072"/>
        </w:tabs>
        <w:jc w:val="center"/>
        <w:rPr>
          <w:b/>
        </w:rPr>
      </w:pPr>
      <w:r w:rsidRPr="00B37131">
        <w:rPr>
          <w:b/>
        </w:rPr>
        <w:lastRenderedPageBreak/>
        <w:t>2</w:t>
      </w:r>
      <w:r w:rsidR="00B81828">
        <w:rPr>
          <w:b/>
        </w:rPr>
        <w:t>.1</w:t>
      </w:r>
      <w:r w:rsidRPr="00B37131">
        <w:rPr>
          <w:b/>
        </w:rPr>
        <w:t xml:space="preserve"> Наименование, основные характеристики и назначение планируемых для размещения</w:t>
      </w:r>
      <w:r w:rsidR="00303945">
        <w:rPr>
          <w:b/>
        </w:rPr>
        <w:t xml:space="preserve"> линейных</w:t>
      </w:r>
      <w:r w:rsidRPr="00B37131">
        <w:rPr>
          <w:b/>
        </w:rPr>
        <w:t xml:space="preserve"> объектов</w:t>
      </w:r>
    </w:p>
    <w:p w:rsidR="00D42A3A" w:rsidRPr="00A33A5D" w:rsidRDefault="00D42A3A" w:rsidP="000C0D70">
      <w:pPr>
        <w:pStyle w:val="afa"/>
        <w:spacing w:before="0"/>
        <w:ind w:firstLine="0"/>
        <w:jc w:val="center"/>
        <w:rPr>
          <w:rFonts w:ascii="Times New Roman" w:hAnsi="Times New Roman"/>
          <w:sz w:val="24"/>
          <w:szCs w:val="24"/>
        </w:rPr>
      </w:pPr>
    </w:p>
    <w:p w:rsidR="0094762A" w:rsidRDefault="00437BBA" w:rsidP="003C3997">
      <w:pPr>
        <w:pStyle w:val="afa"/>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3C3997">
      <w:pPr>
        <w:pStyle w:val="afa"/>
        <w:spacing w:before="0"/>
        <w:ind w:firstLine="0"/>
        <w:jc w:val="center"/>
        <w:rPr>
          <w:rFonts w:ascii="Times New Roman" w:hAnsi="Times New Roman"/>
          <w:sz w:val="24"/>
          <w:szCs w:val="24"/>
        </w:rPr>
      </w:pPr>
    </w:p>
    <w:p w:rsidR="00437BBA" w:rsidRPr="0075611A" w:rsidRDefault="0075611A" w:rsidP="00B043E2">
      <w:pPr>
        <w:pStyle w:val="afa"/>
        <w:ind w:firstLine="709"/>
        <w:rPr>
          <w:rFonts w:ascii="Times New Roman" w:hAnsi="Times New Roman"/>
          <w:sz w:val="24"/>
          <w:szCs w:val="24"/>
        </w:rPr>
      </w:pPr>
      <w:r w:rsidRPr="0075611A">
        <w:rPr>
          <w:rFonts w:ascii="Times New Roman" w:hAnsi="Times New Roman"/>
          <w:sz w:val="24"/>
          <w:szCs w:val="24"/>
        </w:rPr>
        <w:t xml:space="preserve">«Дополнительные работы по объекту 4589П «Газопровод от сетей </w:t>
      </w:r>
      <w:r w:rsidRPr="00CB367B">
        <w:br/>
      </w:r>
      <w:r w:rsidRPr="0075611A">
        <w:rPr>
          <w:rFonts w:ascii="Times New Roman" w:hAnsi="Times New Roman"/>
          <w:sz w:val="24"/>
          <w:szCs w:val="24"/>
        </w:rPr>
        <w:t>ООО «СВГК – УПН «Радаевская». Подъездная дорога к ГРПБ»</w:t>
      </w:r>
      <w:r w:rsidR="00D62543">
        <w:rPr>
          <w:rFonts w:ascii="Times New Roman" w:hAnsi="Times New Roman"/>
          <w:sz w:val="24"/>
          <w:szCs w:val="24"/>
        </w:rPr>
        <w:t>.</w:t>
      </w:r>
    </w:p>
    <w:p w:rsidR="00437BBA" w:rsidRPr="00437BBA" w:rsidRDefault="00437BBA" w:rsidP="00EA7070">
      <w:pPr>
        <w:pStyle w:val="afa"/>
        <w:spacing w:before="0"/>
        <w:ind w:firstLine="0"/>
        <w:jc w:val="center"/>
        <w:rPr>
          <w:rFonts w:ascii="Times New Roman" w:hAnsi="Times New Roman"/>
          <w:sz w:val="24"/>
          <w:szCs w:val="24"/>
        </w:rPr>
      </w:pPr>
    </w:p>
    <w:p w:rsidR="0094762A" w:rsidRDefault="00437BBA" w:rsidP="003C3997">
      <w:pPr>
        <w:pStyle w:val="afa"/>
        <w:spacing w:before="0"/>
        <w:ind w:firstLine="0"/>
        <w:jc w:val="center"/>
        <w:rPr>
          <w:rFonts w:ascii="Times New Roman" w:hAnsi="Times New Roman"/>
          <w:b/>
          <w:sz w:val="24"/>
          <w:szCs w:val="24"/>
        </w:rPr>
      </w:pPr>
      <w:r>
        <w:rPr>
          <w:rFonts w:ascii="Times New Roman" w:hAnsi="Times New Roman"/>
          <w:b/>
          <w:sz w:val="24"/>
          <w:szCs w:val="24"/>
        </w:rPr>
        <w:t>2.</w:t>
      </w:r>
      <w:r w:rsidR="00B81828">
        <w:rPr>
          <w:rFonts w:ascii="Times New Roman" w:hAnsi="Times New Roman"/>
          <w:b/>
          <w:sz w:val="24"/>
          <w:szCs w:val="24"/>
        </w:rPr>
        <w:t>1.</w:t>
      </w:r>
      <w:r>
        <w:rPr>
          <w:rFonts w:ascii="Times New Roman" w:hAnsi="Times New Roman"/>
          <w:b/>
          <w:sz w:val="24"/>
          <w:szCs w:val="24"/>
        </w:rPr>
        <w:t>2 О</w:t>
      </w:r>
      <w:r w:rsidRPr="00B37131">
        <w:rPr>
          <w:rFonts w:ascii="Times New Roman" w:hAnsi="Times New Roman"/>
          <w:b/>
          <w:sz w:val="24"/>
          <w:szCs w:val="24"/>
        </w:rPr>
        <w:t>сновные характеристики 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a"/>
        <w:spacing w:before="0"/>
        <w:ind w:firstLine="0"/>
        <w:jc w:val="center"/>
        <w:rPr>
          <w:rFonts w:ascii="Times New Roman" w:hAnsi="Times New Roman"/>
          <w:sz w:val="24"/>
          <w:szCs w:val="24"/>
        </w:rPr>
      </w:pPr>
    </w:p>
    <w:p w:rsidR="00B857E6" w:rsidRDefault="00A45F1C" w:rsidP="00A45F1C">
      <w:pPr>
        <w:pStyle w:val="afa"/>
        <w:spacing w:before="0"/>
        <w:ind w:firstLine="709"/>
        <w:rPr>
          <w:rFonts w:ascii="Times New Roman" w:hAnsi="Times New Roman"/>
          <w:sz w:val="24"/>
          <w:szCs w:val="24"/>
        </w:rPr>
      </w:pPr>
      <w:r w:rsidRPr="00A45F1C">
        <w:rPr>
          <w:rFonts w:ascii="Times New Roman" w:hAnsi="Times New Roman"/>
          <w:sz w:val="24"/>
          <w:szCs w:val="24"/>
        </w:rPr>
        <w:t>Данной проектной документацией п</w:t>
      </w:r>
      <w:r w:rsidR="00000068">
        <w:rPr>
          <w:rFonts w:ascii="Times New Roman" w:hAnsi="Times New Roman"/>
          <w:sz w:val="24"/>
          <w:szCs w:val="24"/>
        </w:rPr>
        <w:t xml:space="preserve">редусматривается строительство </w:t>
      </w:r>
      <w:r w:rsidRPr="00A45F1C">
        <w:rPr>
          <w:rFonts w:ascii="Times New Roman" w:hAnsi="Times New Roman"/>
          <w:sz w:val="24"/>
          <w:szCs w:val="24"/>
        </w:rPr>
        <w:t xml:space="preserve">подъездной автодороги, протяжённостью 84,20 м от съезда автомобильной дороги общего пользования «Обход с. Сергиевска» к объекту 4589П «Газопровод от сетей ООО «СВГК – УПН «Радаевская». Проектируемая автодорога расположена на землях пастбищных и покрытых древесной растительностью. Рельеф всхолмленный с перепадом высот от 66,44 м до </w:t>
      </w:r>
      <w:r w:rsidRPr="00CB367B">
        <w:br/>
      </w:r>
      <w:r w:rsidRPr="00A45F1C">
        <w:rPr>
          <w:rFonts w:ascii="Times New Roman" w:hAnsi="Times New Roman"/>
          <w:sz w:val="24"/>
          <w:szCs w:val="24"/>
        </w:rPr>
        <w:t>72,29 м. Ближайший населённый пункт – с. Сергиевск. Трасса пересекает грунтовую полевую дорогу, линию анодного заземления (смежный проект 4589П) и безымянный лог.</w:t>
      </w:r>
    </w:p>
    <w:p w:rsidR="0051473E" w:rsidRPr="00A45F1C" w:rsidRDefault="0051473E" w:rsidP="00A45F1C">
      <w:pPr>
        <w:pStyle w:val="afa"/>
        <w:spacing w:before="0"/>
        <w:ind w:firstLine="709"/>
        <w:rPr>
          <w:rFonts w:ascii="Times New Roman" w:hAnsi="Times New Roman"/>
          <w:sz w:val="24"/>
          <w:szCs w:val="24"/>
        </w:rPr>
      </w:pPr>
      <w:r>
        <w:rPr>
          <w:rFonts w:ascii="Times New Roman" w:hAnsi="Times New Roman"/>
          <w:sz w:val="24"/>
          <w:szCs w:val="24"/>
          <w:lang w:eastAsia="ar-SA"/>
        </w:rPr>
        <w:t>Пересечений с инженерными коммуникациями сторонних организаций и</w:t>
      </w:r>
      <w:r w:rsidRPr="00896265">
        <w:rPr>
          <w:rFonts w:ascii="Times New Roman" w:hAnsi="Times New Roman"/>
          <w:sz w:val="24"/>
          <w:szCs w:val="24"/>
          <w:lang w:eastAsia="ar-SA"/>
        </w:rPr>
        <w:t xml:space="preserve"> водоток</w:t>
      </w:r>
      <w:r>
        <w:rPr>
          <w:rFonts w:ascii="Times New Roman" w:hAnsi="Times New Roman"/>
          <w:sz w:val="24"/>
          <w:szCs w:val="24"/>
          <w:lang w:eastAsia="ar-SA"/>
        </w:rPr>
        <w:t>ами не имеет.</w:t>
      </w:r>
    </w:p>
    <w:p w:rsidR="00B043E2" w:rsidRDefault="00B043E2">
      <w:pPr>
        <w:suppressAutoHyphens w:val="0"/>
        <w:rPr>
          <w:b/>
          <w:bCs/>
          <w:lang w:eastAsia="ru-RU"/>
        </w:rPr>
      </w:pPr>
      <w:r>
        <w:rPr>
          <w:b/>
        </w:rPr>
        <w:br w:type="page"/>
      </w:r>
    </w:p>
    <w:p w:rsidR="00AD5151" w:rsidRDefault="00EC7BAC" w:rsidP="003C399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2.2</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3C3997">
      <w:pPr>
        <w:pStyle w:val="afa"/>
        <w:spacing w:before="0"/>
        <w:ind w:firstLine="0"/>
        <w:jc w:val="center"/>
        <w:rPr>
          <w:rFonts w:ascii="Times New Roman" w:hAnsi="Times New Roman"/>
          <w:sz w:val="24"/>
          <w:szCs w:val="24"/>
        </w:rPr>
      </w:pPr>
    </w:p>
    <w:p w:rsidR="0051473E" w:rsidRPr="0051473E" w:rsidRDefault="0051473E" w:rsidP="0051473E">
      <w:pPr>
        <w:ind w:firstLine="709"/>
        <w:jc w:val="both"/>
        <w:rPr>
          <w:bCs/>
        </w:rPr>
      </w:pPr>
      <w:r w:rsidRPr="0051473E">
        <w:rPr>
          <w:bCs/>
        </w:rPr>
        <w:t>В административном отношении изысканные объекты расположены в Сергиевском районе Самарской области.</w:t>
      </w:r>
    </w:p>
    <w:p w:rsidR="0051473E" w:rsidRPr="0051473E" w:rsidRDefault="0051473E" w:rsidP="0051473E">
      <w:pPr>
        <w:ind w:firstLine="709"/>
        <w:jc w:val="both"/>
        <w:rPr>
          <w:bCs/>
        </w:rPr>
      </w:pPr>
      <w:r w:rsidRPr="0051473E">
        <w:rPr>
          <w:bCs/>
        </w:rPr>
        <w:t>Ближайшие к району работ населённые пункты:</w:t>
      </w:r>
    </w:p>
    <w:p w:rsidR="0051473E" w:rsidRPr="0051473E" w:rsidRDefault="0051473E" w:rsidP="00B2524A">
      <w:pPr>
        <w:numPr>
          <w:ilvl w:val="0"/>
          <w:numId w:val="4"/>
        </w:numPr>
        <w:tabs>
          <w:tab w:val="clear" w:pos="1440"/>
          <w:tab w:val="left" w:pos="993"/>
        </w:tabs>
        <w:suppressAutoHyphens w:val="0"/>
        <w:ind w:firstLine="709"/>
        <w:jc w:val="both"/>
        <w:rPr>
          <w:lang w:eastAsia="ja-JP"/>
        </w:rPr>
      </w:pPr>
      <w:r w:rsidRPr="0051473E">
        <w:rPr>
          <w:lang w:eastAsia="ja-JP"/>
        </w:rPr>
        <w:t xml:space="preserve">с. Сергиевск расположенное в 3,8 км к востоку от </w:t>
      </w:r>
      <w:r w:rsidRPr="0051473E">
        <w:t>проектируемой дороги</w:t>
      </w:r>
      <w:r w:rsidRPr="0051473E">
        <w:rPr>
          <w:lang w:eastAsia="ja-JP"/>
        </w:rPr>
        <w:t>;</w:t>
      </w:r>
    </w:p>
    <w:p w:rsidR="0051473E" w:rsidRPr="0051473E" w:rsidRDefault="0051473E" w:rsidP="00B2524A">
      <w:pPr>
        <w:numPr>
          <w:ilvl w:val="0"/>
          <w:numId w:val="4"/>
        </w:numPr>
        <w:tabs>
          <w:tab w:val="clear" w:pos="1440"/>
          <w:tab w:val="left" w:pos="993"/>
        </w:tabs>
        <w:suppressAutoHyphens w:val="0"/>
        <w:ind w:firstLine="709"/>
        <w:jc w:val="both"/>
        <w:rPr>
          <w:lang w:eastAsia="ja-JP"/>
        </w:rPr>
      </w:pPr>
      <w:r w:rsidRPr="0051473E">
        <w:rPr>
          <w:lang w:eastAsia="ja-JP"/>
        </w:rPr>
        <w:t>с. Павловка, расположенное в 6,8 км к юго-западу от</w:t>
      </w:r>
      <w:r w:rsidRPr="0051473E">
        <w:t xml:space="preserve"> проектируемой дороги</w:t>
      </w:r>
      <w:r w:rsidRPr="0051473E">
        <w:rPr>
          <w:lang w:eastAsia="ja-JP"/>
        </w:rPr>
        <w:t>;</w:t>
      </w:r>
    </w:p>
    <w:p w:rsidR="0051473E" w:rsidRPr="0051473E" w:rsidRDefault="0051473E" w:rsidP="00B2524A">
      <w:pPr>
        <w:numPr>
          <w:ilvl w:val="0"/>
          <w:numId w:val="4"/>
        </w:numPr>
        <w:tabs>
          <w:tab w:val="clear" w:pos="1440"/>
          <w:tab w:val="left" w:pos="993"/>
        </w:tabs>
        <w:suppressAutoHyphens w:val="0"/>
        <w:ind w:firstLine="709"/>
        <w:jc w:val="both"/>
        <w:rPr>
          <w:lang w:eastAsia="ja-JP"/>
        </w:rPr>
      </w:pPr>
      <w:r w:rsidRPr="0051473E">
        <w:rPr>
          <w:lang w:eastAsia="ja-JP"/>
        </w:rPr>
        <w:t>с. </w:t>
      </w:r>
      <w:r w:rsidR="008C39C7" w:rsidRPr="0051473E">
        <w:rPr>
          <w:lang w:eastAsia="ja-JP"/>
        </w:rPr>
        <w:t>Студёный</w:t>
      </w:r>
      <w:r w:rsidRPr="0051473E">
        <w:rPr>
          <w:lang w:eastAsia="ja-JP"/>
        </w:rPr>
        <w:t xml:space="preserve"> ключ, расположенное в 5,7 км к западу от </w:t>
      </w:r>
      <w:r w:rsidRPr="0051473E">
        <w:t>проектируемой дороги</w:t>
      </w:r>
      <w:r w:rsidRPr="0051473E">
        <w:rPr>
          <w:lang w:eastAsia="ja-JP"/>
        </w:rPr>
        <w:t>;</w:t>
      </w:r>
    </w:p>
    <w:p w:rsidR="0051473E" w:rsidRPr="0051473E" w:rsidRDefault="0051473E" w:rsidP="00B2524A">
      <w:pPr>
        <w:numPr>
          <w:ilvl w:val="0"/>
          <w:numId w:val="4"/>
        </w:numPr>
        <w:tabs>
          <w:tab w:val="clear" w:pos="1440"/>
          <w:tab w:val="left" w:pos="993"/>
        </w:tabs>
        <w:suppressAutoHyphens w:val="0"/>
        <w:ind w:firstLine="709"/>
        <w:jc w:val="both"/>
        <w:rPr>
          <w:lang w:eastAsia="ja-JP"/>
        </w:rPr>
      </w:pPr>
      <w:r w:rsidRPr="0051473E">
        <w:rPr>
          <w:lang w:eastAsia="ja-JP"/>
        </w:rPr>
        <w:t xml:space="preserve">с. Успенка, расположенное в 8,1 км к северо-востоку от </w:t>
      </w:r>
      <w:r w:rsidRPr="0051473E">
        <w:t>проектируемой дороги</w:t>
      </w:r>
      <w:r w:rsidRPr="0051473E">
        <w:rPr>
          <w:lang w:eastAsia="ja-JP"/>
        </w:rPr>
        <w:t>.</w:t>
      </w:r>
    </w:p>
    <w:p w:rsidR="0051473E" w:rsidRPr="0051473E" w:rsidRDefault="0051473E" w:rsidP="0051473E">
      <w:pPr>
        <w:ind w:firstLine="709"/>
        <w:jc w:val="both"/>
      </w:pPr>
      <w:r w:rsidRPr="0051473E">
        <w:t>В гидрологическом отношении рассматриваемая территория представле</w:t>
      </w:r>
      <w:r w:rsidR="00B2524A">
        <w:t>на р. Сок и водными объектами её</w:t>
      </w:r>
      <w:r w:rsidRPr="0051473E">
        <w:t xml:space="preserve"> бассейна (пойменные озера и старицы, овражно-балочная сеть). Относительно проектируемой дороги в 145 м на юг находится заболоченная территория, в 250 м на восток – пруд, в 1,3 км на юго-восток – река Сок. Дорога пересекает безымянный лог.</w:t>
      </w:r>
    </w:p>
    <w:p w:rsidR="0051473E" w:rsidRPr="0051473E" w:rsidRDefault="0051473E" w:rsidP="0051473E">
      <w:pPr>
        <w:ind w:firstLine="709"/>
        <w:jc w:val="both"/>
      </w:pPr>
      <w:r w:rsidRPr="0051473E">
        <w:t>Дорожная сеть района производства работ развита хорошо и представлена асфальтированными дорогами общего пользования Самара - Уфа, Сергиевск – «Суходол», Сергеевск – «Сургут», подъездными асфальтированными межпоселковыми дорогами.</w:t>
      </w:r>
    </w:p>
    <w:p w:rsidR="00027720" w:rsidRPr="0051473E" w:rsidRDefault="0051473E" w:rsidP="0051473E">
      <w:pPr>
        <w:pStyle w:val="afa"/>
        <w:tabs>
          <w:tab w:val="left" w:pos="993"/>
        </w:tabs>
        <w:spacing w:before="0"/>
        <w:ind w:firstLine="709"/>
        <w:rPr>
          <w:rFonts w:ascii="Times New Roman" w:hAnsi="Times New Roman"/>
          <w:sz w:val="24"/>
          <w:szCs w:val="24"/>
          <w:highlight w:val="yellow"/>
        </w:rPr>
      </w:pPr>
      <w:r w:rsidRPr="0051473E">
        <w:rPr>
          <w:rFonts w:ascii="Times New Roman" w:hAnsi="Times New Roman"/>
          <w:bCs w:val="0"/>
          <w:sz w:val="24"/>
          <w:szCs w:val="24"/>
        </w:rPr>
        <w:t>Местность района работ открытая, всхолмленная.</w:t>
      </w:r>
    </w:p>
    <w:p w:rsidR="003461CF" w:rsidRDefault="003461CF" w:rsidP="00F61EE8">
      <w:pPr>
        <w:suppressAutoHyphens w:val="0"/>
        <w:rPr>
          <w:bCs/>
          <w:lang w:eastAsia="ru-RU"/>
        </w:rPr>
      </w:pPr>
    </w:p>
    <w:p w:rsidR="004A4EA2" w:rsidRPr="007610DF" w:rsidRDefault="00B2524A" w:rsidP="00F61EE8">
      <w:pPr>
        <w:pStyle w:val="afa"/>
        <w:spacing w:before="0"/>
        <w:ind w:firstLine="0"/>
        <w:rPr>
          <w:rFonts w:ascii="Times New Roman" w:hAnsi="Times New Roman"/>
          <w:sz w:val="24"/>
          <w:szCs w:val="24"/>
        </w:rPr>
      </w:pPr>
      <w:r>
        <w:rPr>
          <w:noProof/>
          <w:color w:val="000000"/>
          <w:w w:val="0"/>
          <w:u w:color="000000"/>
          <w:bdr w:val="none" w:sz="0" w:space="0" w:color="000000"/>
          <w:shd w:val="clear" w:color="000000" w:fill="000000"/>
        </w:rPr>
        <w:drawing>
          <wp:inline distT="0" distB="0" distL="0" distR="0">
            <wp:extent cx="6031230" cy="3086438"/>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1230" cy="3086438"/>
                    </a:xfrm>
                    <a:prstGeom prst="rect">
                      <a:avLst/>
                    </a:prstGeom>
                  </pic:spPr>
                </pic:pic>
              </a:graphicData>
            </a:graphic>
          </wp:inline>
        </w:drawing>
      </w:r>
    </w:p>
    <w:p w:rsidR="004A4EA2" w:rsidRPr="00D42A3A" w:rsidRDefault="004A4EA2" w:rsidP="00F61EE8">
      <w:pPr>
        <w:pStyle w:val="aff7"/>
        <w:spacing w:after="0"/>
        <w:rPr>
          <w:rFonts w:ascii="Times New Roman" w:hAnsi="Times New Roman"/>
          <w:bCs/>
          <w:sz w:val="24"/>
          <w:szCs w:val="24"/>
        </w:rPr>
      </w:pPr>
      <w:r w:rsidRPr="00D42A3A">
        <w:rPr>
          <w:rFonts w:ascii="Times New Roman" w:hAnsi="Times New Roman"/>
          <w:bCs/>
          <w:sz w:val="24"/>
          <w:szCs w:val="24"/>
        </w:rPr>
        <w:t xml:space="preserve">Рисунок </w:t>
      </w:r>
      <w:r w:rsidR="003B666A">
        <w:rPr>
          <w:rFonts w:ascii="Times New Roman" w:hAnsi="Times New Roman"/>
          <w:bCs/>
          <w:sz w:val="24"/>
          <w:szCs w:val="24"/>
        </w:rPr>
        <w:t>2.2.1</w:t>
      </w:r>
      <w:r w:rsidRPr="00D42A3A">
        <w:rPr>
          <w:rFonts w:ascii="Times New Roman" w:hAnsi="Times New Roman"/>
          <w:bCs/>
          <w:sz w:val="24"/>
          <w:szCs w:val="24"/>
        </w:rPr>
        <w:t xml:space="preserve"> – Обзорная схема района работ</w:t>
      </w:r>
    </w:p>
    <w:p w:rsidR="00B857E6" w:rsidRDefault="00B857E6" w:rsidP="00B857E6">
      <w:pPr>
        <w:pStyle w:val="afa"/>
        <w:spacing w:before="0"/>
        <w:ind w:firstLine="709"/>
        <w:rPr>
          <w:bCs w:val="0"/>
        </w:rPr>
      </w:pPr>
      <w:r>
        <w:rPr>
          <w:rFonts w:ascii="Times New Roman" w:hAnsi="Times New Roman"/>
          <w:sz w:val="24"/>
          <w:szCs w:val="24"/>
        </w:rPr>
        <w:br w:type="page"/>
      </w:r>
    </w:p>
    <w:p w:rsidR="00AD5151" w:rsidRDefault="009679FA" w:rsidP="009679FA">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2.3</w:t>
      </w:r>
      <w:r w:rsidR="004A4EA2" w:rsidRPr="002F1724">
        <w:rPr>
          <w:rFonts w:ascii="Times New Roman" w:hAnsi="Times New Roman"/>
          <w:b/>
          <w:sz w:val="24"/>
          <w:szCs w:val="24"/>
        </w:rPr>
        <w:t xml:space="preserve"> Перечень координат характерных точек границ зон планируемого размещения линейных объектов</w:t>
      </w:r>
    </w:p>
    <w:p w:rsidR="009679FA" w:rsidRPr="0074488B" w:rsidRDefault="009679FA" w:rsidP="00250E98">
      <w:pPr>
        <w:pStyle w:val="afa"/>
        <w:spacing w:before="0"/>
        <w:ind w:firstLine="0"/>
        <w:jc w:val="center"/>
        <w:rPr>
          <w:rFonts w:ascii="Times New Roman" w:hAnsi="Times New Roman"/>
          <w:sz w:val="24"/>
          <w:szCs w:val="24"/>
        </w:rPr>
      </w:pPr>
    </w:p>
    <w:p w:rsidR="00F961FF" w:rsidRPr="00634EBA" w:rsidRDefault="005657B9" w:rsidP="003746BE">
      <w:pPr>
        <w:pStyle w:val="afa"/>
        <w:spacing w:before="0" w:after="120"/>
        <w:ind w:firstLine="709"/>
        <w:rPr>
          <w:rFonts w:ascii="Times New Roman" w:hAnsi="Times New Roman"/>
          <w:sz w:val="24"/>
          <w:szCs w:val="24"/>
        </w:rPr>
      </w:pPr>
      <w:r w:rsidRPr="005657B9">
        <w:rPr>
          <w:rFonts w:ascii="Times New Roman" w:hAnsi="Times New Roman"/>
          <w:sz w:val="24"/>
          <w:szCs w:val="24"/>
        </w:rPr>
        <w:t>Перечень координат характерных точек границ зон планируемого размещения линейных объектов</w:t>
      </w:r>
      <w:r w:rsidR="00B71C25">
        <w:rPr>
          <w:rFonts w:ascii="Times New Roman" w:hAnsi="Times New Roman"/>
          <w:sz w:val="24"/>
          <w:szCs w:val="24"/>
        </w:rPr>
        <w:t xml:space="preserve"> совпадает с перечнем коорди</w:t>
      </w:r>
      <w:r w:rsidR="00AE1EC0">
        <w:rPr>
          <w:rFonts w:ascii="Times New Roman" w:hAnsi="Times New Roman"/>
          <w:sz w:val="24"/>
          <w:szCs w:val="24"/>
        </w:rPr>
        <w:t>нат проектируемых красных линий:</w:t>
      </w:r>
    </w:p>
    <w:tbl>
      <w:tblPr>
        <w:tblW w:w="881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356"/>
        <w:gridCol w:w="1356"/>
        <w:gridCol w:w="2027"/>
        <w:gridCol w:w="1453"/>
        <w:gridCol w:w="1660"/>
      </w:tblGrid>
      <w:tr w:rsidR="00CE4DD4" w:rsidRPr="00B2524A" w:rsidTr="00B2524A">
        <w:trPr>
          <w:trHeight w:val="227"/>
          <w:jc w:val="center"/>
        </w:trPr>
        <w:tc>
          <w:tcPr>
            <w:tcW w:w="960" w:type="dxa"/>
            <w:shd w:val="clear" w:color="auto" w:fill="auto"/>
            <w:noWrap/>
            <w:vAlign w:val="center"/>
            <w:hideMark/>
          </w:tcPr>
          <w:p w:rsidR="00CE4DD4" w:rsidRPr="00B2524A" w:rsidRDefault="00CE4DD4" w:rsidP="00B2524A">
            <w:pPr>
              <w:suppressAutoHyphens w:val="0"/>
              <w:jc w:val="center"/>
              <w:rPr>
                <w:color w:val="000000"/>
                <w:sz w:val="20"/>
                <w:szCs w:val="20"/>
                <w:lang w:eastAsia="ru-RU"/>
              </w:rPr>
            </w:pPr>
            <w:r w:rsidRPr="00B2524A">
              <w:rPr>
                <w:color w:val="000000"/>
                <w:sz w:val="20"/>
                <w:szCs w:val="20"/>
                <w:lang w:eastAsia="ru-RU"/>
              </w:rPr>
              <w:t>№</w:t>
            </w:r>
          </w:p>
        </w:tc>
        <w:tc>
          <w:tcPr>
            <w:tcW w:w="1356" w:type="dxa"/>
            <w:shd w:val="clear" w:color="auto" w:fill="auto"/>
            <w:noWrap/>
            <w:vAlign w:val="center"/>
            <w:hideMark/>
          </w:tcPr>
          <w:p w:rsidR="00CE4DD4" w:rsidRPr="00B2524A" w:rsidRDefault="00AF76C8" w:rsidP="00B2524A">
            <w:pPr>
              <w:suppressAutoHyphens w:val="0"/>
              <w:jc w:val="center"/>
              <w:rPr>
                <w:color w:val="000000"/>
                <w:sz w:val="20"/>
                <w:szCs w:val="20"/>
                <w:lang w:val="en-US" w:eastAsia="ru-RU"/>
              </w:rPr>
            </w:pPr>
            <w:r w:rsidRPr="00B2524A">
              <w:rPr>
                <w:color w:val="000000"/>
                <w:sz w:val="20"/>
                <w:szCs w:val="20"/>
                <w:lang w:val="en-US" w:eastAsia="ru-RU"/>
              </w:rPr>
              <w:t>X</w:t>
            </w:r>
          </w:p>
        </w:tc>
        <w:tc>
          <w:tcPr>
            <w:tcW w:w="1356" w:type="dxa"/>
            <w:shd w:val="clear" w:color="auto" w:fill="auto"/>
            <w:noWrap/>
            <w:vAlign w:val="center"/>
            <w:hideMark/>
          </w:tcPr>
          <w:p w:rsidR="00CE4DD4" w:rsidRPr="00B2524A" w:rsidRDefault="00AF76C8" w:rsidP="00B2524A">
            <w:pPr>
              <w:suppressAutoHyphens w:val="0"/>
              <w:jc w:val="center"/>
              <w:rPr>
                <w:color w:val="000000"/>
                <w:sz w:val="20"/>
                <w:szCs w:val="20"/>
                <w:lang w:eastAsia="ru-RU"/>
              </w:rPr>
            </w:pPr>
            <w:r w:rsidRPr="00B2524A">
              <w:rPr>
                <w:color w:val="000000"/>
                <w:sz w:val="20"/>
                <w:szCs w:val="20"/>
                <w:lang w:val="en-US" w:eastAsia="ru-RU"/>
              </w:rPr>
              <w:t>Y</w:t>
            </w:r>
          </w:p>
        </w:tc>
        <w:tc>
          <w:tcPr>
            <w:tcW w:w="2027" w:type="dxa"/>
            <w:shd w:val="clear" w:color="auto" w:fill="auto"/>
            <w:vAlign w:val="center"/>
            <w:hideMark/>
          </w:tcPr>
          <w:p w:rsidR="00CE4DD4" w:rsidRPr="00B2524A" w:rsidRDefault="00CE4DD4" w:rsidP="00B2524A">
            <w:pPr>
              <w:suppressAutoHyphens w:val="0"/>
              <w:jc w:val="center"/>
              <w:rPr>
                <w:color w:val="000000"/>
                <w:sz w:val="20"/>
                <w:szCs w:val="20"/>
                <w:lang w:eastAsia="ru-RU"/>
              </w:rPr>
            </w:pPr>
            <w:r w:rsidRPr="00B2524A">
              <w:rPr>
                <w:color w:val="000000"/>
                <w:sz w:val="20"/>
                <w:szCs w:val="20"/>
                <w:lang w:eastAsia="ru-RU"/>
              </w:rPr>
              <w:t>Дирекционный угол</w:t>
            </w:r>
          </w:p>
        </w:tc>
        <w:tc>
          <w:tcPr>
            <w:tcW w:w="1453" w:type="dxa"/>
            <w:shd w:val="clear" w:color="auto" w:fill="auto"/>
            <w:noWrap/>
            <w:vAlign w:val="center"/>
            <w:hideMark/>
          </w:tcPr>
          <w:p w:rsidR="00CE4DD4" w:rsidRPr="00B2524A" w:rsidRDefault="00CE4DD4" w:rsidP="00B2524A">
            <w:pPr>
              <w:suppressAutoHyphens w:val="0"/>
              <w:jc w:val="center"/>
              <w:rPr>
                <w:color w:val="000000"/>
                <w:sz w:val="20"/>
                <w:szCs w:val="20"/>
                <w:lang w:eastAsia="ru-RU"/>
              </w:rPr>
            </w:pPr>
            <w:r w:rsidRPr="00B2524A">
              <w:rPr>
                <w:color w:val="000000"/>
                <w:sz w:val="20"/>
                <w:szCs w:val="20"/>
                <w:lang w:eastAsia="ru-RU"/>
              </w:rPr>
              <w:t>Длина</w:t>
            </w:r>
          </w:p>
        </w:tc>
        <w:tc>
          <w:tcPr>
            <w:tcW w:w="1660" w:type="dxa"/>
            <w:shd w:val="clear" w:color="auto" w:fill="auto"/>
            <w:noWrap/>
            <w:vAlign w:val="center"/>
            <w:hideMark/>
          </w:tcPr>
          <w:p w:rsidR="00CE4DD4" w:rsidRPr="00B2524A" w:rsidRDefault="00CE4DD4" w:rsidP="00B2524A">
            <w:pPr>
              <w:suppressAutoHyphens w:val="0"/>
              <w:jc w:val="center"/>
              <w:rPr>
                <w:color w:val="000000"/>
                <w:sz w:val="20"/>
                <w:szCs w:val="20"/>
                <w:lang w:eastAsia="ru-RU"/>
              </w:rPr>
            </w:pPr>
            <w:r w:rsidRPr="00B2524A">
              <w:rPr>
                <w:color w:val="000000"/>
                <w:sz w:val="20"/>
                <w:szCs w:val="20"/>
                <w:lang w:eastAsia="ru-RU"/>
              </w:rPr>
              <w:t>Направление</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470232.72</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2239420.05</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263°9'39"</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5.38</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1-2</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2</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470232.08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2239414.71</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273°18'2"</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7.12</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2-3</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3</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470232.49</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2239407.60</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273°20'24"</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15.28</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3-4</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4</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470233.38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2239392.35</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273°20'12"</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38.15</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4-5</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5</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470235.60</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2239354.26</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208°23'43"</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6.77</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5-6</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6</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470229.64</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2239351.04</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284°49'0"</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9.58</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6-7</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7</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470232.10</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2239341.78</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8°10'45"</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7.31</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7-8</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470239.33</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2239342.82</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24°20'11"</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0.68</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8-9</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9</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470239.95</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2239343.10</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288°28'43"</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8.49</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9-10</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10</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470242.64</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2239335.05</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42°14'19"</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8.97</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10-11</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11</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470249.28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2239341.08</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42°16'9"</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5.83</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11-12</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12</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470253.59</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2239345.00</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44°19'51"</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5.23</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12-13</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13</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470257.33</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2239348.65</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53°40'35"</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5.15</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13-14</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14</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470260.38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2239352.80</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61°20'3"</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4.69</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14-15</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15</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470262.63</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2239356.92</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70°46'55"</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4.19</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15-16</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16</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470264.01</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2239360.88</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78°55'5"</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5.46</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16-17</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17</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470265.06</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2239366.24</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88°36'22"</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4.93</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17-18</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470265.18</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2239371.17</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88°51'2"</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18.45</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18-19</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19</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470265.55</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2239389.62</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88°45'1"</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21.55</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19-20</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20</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470266.02</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2239411.16</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85°47'39"</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5.59</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20-21</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21</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470266.43</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2239416.74</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175°46'30"</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17.02</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21-22</w:t>
            </w:r>
          </w:p>
        </w:tc>
      </w:tr>
      <w:tr w:rsidR="00B2524A" w:rsidRPr="00B2524A" w:rsidTr="00B2524A">
        <w:trPr>
          <w:trHeight w:val="227"/>
          <w:jc w:val="center"/>
        </w:trPr>
        <w:tc>
          <w:tcPr>
            <w:tcW w:w="960" w:type="dxa"/>
            <w:shd w:val="clear" w:color="auto" w:fill="auto"/>
            <w:noWrap/>
            <w:vAlign w:val="center"/>
            <w:hideMark/>
          </w:tcPr>
          <w:p w:rsidR="00B2524A" w:rsidRPr="00B2524A" w:rsidRDefault="00B2524A" w:rsidP="00B2524A">
            <w:pPr>
              <w:jc w:val="center"/>
              <w:rPr>
                <w:sz w:val="20"/>
                <w:szCs w:val="20"/>
              </w:rPr>
            </w:pPr>
            <w:r w:rsidRPr="00B2524A">
              <w:rPr>
                <w:sz w:val="20"/>
                <w:szCs w:val="20"/>
              </w:rPr>
              <w:t>22</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470249.46</w:t>
            </w:r>
          </w:p>
        </w:tc>
        <w:tc>
          <w:tcPr>
            <w:tcW w:w="1356" w:type="dxa"/>
            <w:shd w:val="clear" w:color="auto" w:fill="auto"/>
            <w:noWrap/>
            <w:vAlign w:val="center"/>
            <w:hideMark/>
          </w:tcPr>
          <w:p w:rsidR="00B2524A" w:rsidRPr="00B2524A" w:rsidRDefault="00B2524A" w:rsidP="00B2524A">
            <w:pPr>
              <w:jc w:val="center"/>
              <w:rPr>
                <w:sz w:val="20"/>
                <w:szCs w:val="20"/>
              </w:rPr>
            </w:pPr>
            <w:r w:rsidRPr="00B2524A">
              <w:rPr>
                <w:sz w:val="20"/>
                <w:szCs w:val="20"/>
              </w:rPr>
              <w:t>2239417.99</w:t>
            </w:r>
          </w:p>
        </w:tc>
        <w:tc>
          <w:tcPr>
            <w:tcW w:w="2027" w:type="dxa"/>
            <w:shd w:val="clear" w:color="auto" w:fill="auto"/>
            <w:noWrap/>
            <w:vAlign w:val="center"/>
            <w:hideMark/>
          </w:tcPr>
          <w:p w:rsidR="00B2524A" w:rsidRPr="00B2524A" w:rsidRDefault="00B2524A" w:rsidP="00B2524A">
            <w:pPr>
              <w:jc w:val="center"/>
              <w:rPr>
                <w:sz w:val="20"/>
                <w:szCs w:val="20"/>
              </w:rPr>
            </w:pPr>
            <w:r w:rsidRPr="00B2524A">
              <w:rPr>
                <w:sz w:val="20"/>
                <w:szCs w:val="20"/>
              </w:rPr>
              <w:t>173°0'22"</w:t>
            </w:r>
          </w:p>
        </w:tc>
        <w:tc>
          <w:tcPr>
            <w:tcW w:w="1453" w:type="dxa"/>
            <w:shd w:val="clear" w:color="auto" w:fill="auto"/>
            <w:noWrap/>
            <w:vAlign w:val="center"/>
            <w:hideMark/>
          </w:tcPr>
          <w:p w:rsidR="00B2524A" w:rsidRPr="00B2524A" w:rsidRDefault="00B2524A" w:rsidP="00B2524A">
            <w:pPr>
              <w:jc w:val="center"/>
              <w:rPr>
                <w:sz w:val="20"/>
                <w:szCs w:val="20"/>
              </w:rPr>
            </w:pPr>
            <w:r w:rsidRPr="00B2524A">
              <w:rPr>
                <w:sz w:val="20"/>
                <w:szCs w:val="20"/>
              </w:rPr>
              <w:t>16.87</w:t>
            </w:r>
          </w:p>
        </w:tc>
        <w:tc>
          <w:tcPr>
            <w:tcW w:w="1660" w:type="dxa"/>
            <w:shd w:val="clear" w:color="auto" w:fill="auto"/>
            <w:noWrap/>
            <w:vAlign w:val="center"/>
            <w:hideMark/>
          </w:tcPr>
          <w:p w:rsidR="00B2524A" w:rsidRPr="00B2524A" w:rsidRDefault="00B2524A" w:rsidP="00B2524A">
            <w:pPr>
              <w:jc w:val="center"/>
              <w:rPr>
                <w:sz w:val="20"/>
                <w:szCs w:val="20"/>
              </w:rPr>
            </w:pPr>
            <w:r w:rsidRPr="00B2524A">
              <w:rPr>
                <w:sz w:val="20"/>
                <w:szCs w:val="20"/>
              </w:rPr>
              <w:t>22-1</w:t>
            </w:r>
          </w:p>
        </w:tc>
      </w:tr>
    </w:tbl>
    <w:p w:rsidR="00D96499" w:rsidRPr="00D96499" w:rsidRDefault="00D96499" w:rsidP="003746BE">
      <w:pPr>
        <w:pStyle w:val="afa"/>
        <w:ind w:firstLine="709"/>
        <w:rPr>
          <w:rFonts w:ascii="Times New Roman" w:hAnsi="Times New Roman"/>
          <w:sz w:val="24"/>
          <w:szCs w:val="24"/>
        </w:rPr>
      </w:pPr>
      <w:r w:rsidRPr="00D96499">
        <w:rPr>
          <w:rFonts w:ascii="Times New Roman" w:hAnsi="Times New Roman"/>
          <w:sz w:val="24"/>
          <w:szCs w:val="24"/>
        </w:rPr>
        <w:t>В виду того, что линейный объект располагается в зоне СХ1,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90A38" w:rsidRDefault="00D96499" w:rsidP="00D96499">
      <w:pPr>
        <w:suppressAutoHyphens w:val="0"/>
        <w:ind w:firstLine="709"/>
        <w:jc w:val="both"/>
      </w:pPr>
      <w:r w:rsidRPr="00D96499">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D96499" w:rsidRDefault="00D96499" w:rsidP="00D96499">
      <w:pPr>
        <w:suppressAutoHyphens w:val="0"/>
        <w:ind w:firstLine="709"/>
        <w:jc w:val="both"/>
        <w:rPr>
          <w:b/>
        </w:rPr>
      </w:pPr>
      <w:r>
        <w:rPr>
          <w:b/>
        </w:rPr>
        <w:br w:type="page"/>
      </w:r>
    </w:p>
    <w:p w:rsidR="00093A19" w:rsidRDefault="003638FD" w:rsidP="003638FD">
      <w:pPr>
        <w:suppressAutoHyphens w:val="0"/>
        <w:jc w:val="center"/>
        <w:rPr>
          <w:b/>
        </w:rPr>
      </w:pPr>
      <w:r>
        <w:rPr>
          <w:b/>
        </w:rPr>
        <w:lastRenderedPageBreak/>
        <w:t>2</w:t>
      </w:r>
      <w:r w:rsidR="00093A19">
        <w:rPr>
          <w:b/>
        </w:rPr>
        <w:t>.</w:t>
      </w:r>
      <w:r>
        <w:rPr>
          <w:b/>
        </w:rPr>
        <w:t>4</w:t>
      </w:r>
      <w:r w:rsidR="00093A19">
        <w:rPr>
          <w:b/>
        </w:rPr>
        <w:t xml:space="preserve">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w:t>
      </w:r>
      <w:r w:rsidR="009E64FF">
        <w:rPr>
          <w:b/>
        </w:rPr>
        <w:t>щения объекта</w:t>
      </w:r>
    </w:p>
    <w:p w:rsidR="00093A19" w:rsidRPr="00093A19" w:rsidRDefault="00093A19" w:rsidP="003638FD">
      <w:pPr>
        <w:suppressAutoHyphens w:val="0"/>
        <w:jc w:val="center"/>
      </w:pPr>
    </w:p>
    <w:p w:rsidR="00F43675" w:rsidRDefault="00093A19" w:rsidP="003638FD">
      <w:pPr>
        <w:suppressAutoHyphens w:val="0"/>
        <w:ind w:firstLine="709"/>
        <w:jc w:val="both"/>
      </w:pPr>
      <w:r w:rsidRPr="00093A19">
        <w:t>С</w:t>
      </w:r>
      <w:r>
        <w:t xml:space="preserve">огласно </w:t>
      </w:r>
      <w:r w:rsidR="00875725">
        <w:t xml:space="preserve">имеющимся сведениям в границах зон планируемого размещения линейного объекта </w:t>
      </w:r>
      <w:r w:rsidR="00D62543" w:rsidRPr="0075611A">
        <w:t xml:space="preserve">«Дополнительные работы по объекту 4589П «Газопровод от сетей </w:t>
      </w:r>
      <w:r w:rsidR="00000068" w:rsidRPr="00CB367B">
        <w:br/>
      </w:r>
      <w:r w:rsidR="00D62543" w:rsidRPr="0075611A">
        <w:t>ООО «СВГК – УПН «Радаевская». Подъездная дорога к ГРПБ»</w:t>
      </w:r>
      <w:r w:rsidR="00875725">
        <w:t xml:space="preserve"> отсутствуют </w:t>
      </w:r>
      <w:r w:rsidR="00875725" w:rsidRPr="00875725">
        <w:t>границ</w:t>
      </w:r>
      <w:r w:rsidR="00875725">
        <w:t>ы</w:t>
      </w:r>
      <w:r w:rsidR="00875725" w:rsidRPr="00875725">
        <w:t xml:space="preserve"> зон планируемого размещения линейных объектов, подлежащих переносу (переустройству)</w:t>
      </w:r>
      <w:r w:rsidR="00875725">
        <w:t>.</w:t>
      </w:r>
    </w:p>
    <w:p w:rsidR="00093A19" w:rsidRPr="00093A19" w:rsidRDefault="00093A19" w:rsidP="003638FD">
      <w:pPr>
        <w:suppressAutoHyphens w:val="0"/>
        <w:ind w:firstLine="709"/>
        <w:jc w:val="both"/>
        <w:rPr>
          <w:bCs/>
          <w:lang w:eastAsia="ru-RU"/>
        </w:rPr>
      </w:pPr>
      <w:r w:rsidRPr="00093A19">
        <w:br w:type="page"/>
      </w:r>
    </w:p>
    <w:p w:rsidR="00A601B2" w:rsidRDefault="00A601B2" w:rsidP="00A601B2">
      <w:pPr>
        <w:pStyle w:val="afa"/>
        <w:spacing w:before="0"/>
        <w:ind w:firstLine="709"/>
        <w:jc w:val="center"/>
        <w:rPr>
          <w:rFonts w:ascii="Times New Roman" w:hAnsi="Times New Roman"/>
          <w:b/>
          <w:sz w:val="24"/>
          <w:szCs w:val="24"/>
        </w:rPr>
      </w:pPr>
      <w:r w:rsidRPr="00EA077F">
        <w:rPr>
          <w:rFonts w:ascii="Times New Roman" w:hAnsi="Times New Roman"/>
          <w:b/>
          <w:sz w:val="24"/>
          <w:szCs w:val="24"/>
        </w:rPr>
        <w:lastRenderedPageBreak/>
        <w:t xml:space="preserve">2.5 </w:t>
      </w:r>
      <w:r w:rsidR="004D341C" w:rsidRPr="00EA077F">
        <w:rPr>
          <w:rFonts w:ascii="Times New Roman" w:hAnsi="Times New Roman"/>
          <w:b/>
          <w:sz w:val="24"/>
          <w:szCs w:val="24"/>
        </w:rPr>
        <w:t xml:space="preserve">Предельные </w:t>
      </w:r>
      <w:r w:rsidR="004D341C" w:rsidRPr="004D341C">
        <w:rPr>
          <w:rFonts w:ascii="Times New Roman" w:hAnsi="Times New Roman"/>
          <w:b/>
          <w:sz w:val="24"/>
          <w:szCs w:val="24"/>
        </w:rPr>
        <w:t>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a"/>
        <w:spacing w:before="0"/>
        <w:ind w:firstLine="0"/>
        <w:jc w:val="center"/>
        <w:rPr>
          <w:rFonts w:ascii="Times New Roman" w:hAnsi="Times New Roman"/>
          <w:sz w:val="24"/>
          <w:szCs w:val="24"/>
        </w:rPr>
      </w:pPr>
    </w:p>
    <w:p w:rsidR="009A05EB" w:rsidRDefault="009A05EB" w:rsidP="009A05EB">
      <w:pPr>
        <w:pStyle w:val="afa"/>
        <w:spacing w:before="0" w:after="120"/>
        <w:ind w:firstLine="709"/>
        <w:rPr>
          <w:rFonts w:ascii="Times New Roman" w:hAnsi="Times New Roman"/>
          <w:sz w:val="24"/>
          <w:szCs w:val="24"/>
        </w:rPr>
      </w:pPr>
      <w:r w:rsidRPr="00E8522C">
        <w:rPr>
          <w:rFonts w:ascii="Times New Roman" w:hAnsi="Times New Roman"/>
          <w:sz w:val="24"/>
          <w:szCs w:val="24"/>
        </w:rPr>
        <w:t>В виду того, что линейный объект располагается в зоне СХ1,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972"/>
        <w:gridCol w:w="657"/>
        <w:gridCol w:w="678"/>
        <w:gridCol w:w="850"/>
        <w:gridCol w:w="835"/>
        <w:gridCol w:w="834"/>
        <w:gridCol w:w="851"/>
        <w:gridCol w:w="76"/>
        <w:gridCol w:w="772"/>
        <w:gridCol w:w="581"/>
      </w:tblGrid>
      <w:tr w:rsidR="009A05EB" w:rsidRPr="00DE4BF9" w:rsidTr="00EA077F">
        <w:trPr>
          <w:tblHeader/>
        </w:trPr>
        <w:tc>
          <w:tcPr>
            <w:tcW w:w="39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
                <w:bCs/>
                <w:sz w:val="20"/>
                <w:szCs w:val="20"/>
              </w:rPr>
            </w:pPr>
            <w:r w:rsidRPr="00DE4BF9">
              <w:rPr>
                <w:b/>
                <w:sz w:val="20"/>
                <w:szCs w:val="20"/>
              </w:rPr>
              <w:t>№ п/п</w:t>
            </w: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b/>
                <w:sz w:val="20"/>
                <w:szCs w:val="20"/>
              </w:rPr>
              <w:t>Наименование параметра</w:t>
            </w:r>
          </w:p>
        </w:tc>
        <w:tc>
          <w:tcPr>
            <w:tcW w:w="6134" w:type="dxa"/>
            <w:gridSpan w:val="9"/>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b/>
                <w:sz w:val="20"/>
                <w:szCs w:val="20"/>
              </w:rPr>
            </w:pPr>
            <w:r w:rsidRPr="00DE4BF9">
              <w:rPr>
                <w:b/>
                <w:sz w:val="20"/>
                <w:szCs w:val="20"/>
              </w:rPr>
              <w:t>Значение предельных размеров земельных участков и предельных параметров разрешённого строительства, реконструкции объектов капитального строительства в территориальных зонах</w:t>
            </w:r>
          </w:p>
        </w:tc>
      </w:tr>
      <w:tr w:rsidR="009A05EB" w:rsidRPr="00DE4BF9" w:rsidTr="00EA077F">
        <w:trPr>
          <w:tblHeader/>
        </w:trPr>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2972" w:type="dxa"/>
            <w:tcBorders>
              <w:top w:val="single" w:sz="4" w:space="0" w:color="auto"/>
              <w:left w:val="single" w:sz="4" w:space="0" w:color="auto"/>
              <w:bottom w:val="single" w:sz="4" w:space="0" w:color="auto"/>
              <w:right w:val="single" w:sz="4" w:space="0" w:color="auto"/>
            </w:tcBorders>
          </w:tcPr>
          <w:p w:rsidR="009A05EB" w:rsidRPr="00DE4BF9" w:rsidRDefault="009A05EB" w:rsidP="009A05EB">
            <w:pPr>
              <w:ind w:left="-57" w:right="-57"/>
              <w:jc w:val="center"/>
              <w:rPr>
                <w:rFonts w:eastAsia="MS MinNew Roman"/>
                <w:bCs/>
                <w:sz w:val="20"/>
                <w:szCs w:val="20"/>
              </w:rPr>
            </w:pP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Сх1</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Сх2-2</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Сх2-3</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Сх2-4</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Сх2-5</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Сх3</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sz w:val="20"/>
                <w:szCs w:val="20"/>
              </w:rPr>
            </w:pPr>
            <w:r w:rsidRPr="00DE4BF9">
              <w:rPr>
                <w:sz w:val="20"/>
                <w:szCs w:val="20"/>
              </w:rPr>
              <w:t>Предельные (минимальные и (или) максимальные) размеры земельных участков, в том числе их площадь</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Минимальная площадь земельного участка, кв.м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Максимальная площадь земельного участка, кв.м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sz w:val="20"/>
                <w:szCs w:val="20"/>
              </w:rPr>
            </w:pPr>
            <w:r w:rsidRPr="00DE4BF9">
              <w:rPr>
                <w:sz w:val="20"/>
                <w:szCs w:val="20"/>
              </w:rPr>
              <w:t>Предельное количество этажей или предельная высота зданий, строений, сооружений</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Предельная высота зданий, строений, сооружений,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20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Минимальный отступ от границ земельных участков до зданий, строений, сооружений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1</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3</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sz w:val="20"/>
                <w:szCs w:val="20"/>
              </w:rPr>
            </w:pPr>
            <w:r w:rsidRPr="00DE4BF9">
              <w:rPr>
                <w:rFonts w:eastAsia="MS MinNew Roman"/>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40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производственных объектов,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50</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коммунально-складских объектов,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EA077F">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иных объ</w:t>
            </w:r>
            <w:r w:rsidR="009B5720">
              <w:rPr>
                <w:rFonts w:eastAsia="MS MinNew Roman"/>
                <w:bCs/>
                <w:sz w:val="20"/>
                <w:szCs w:val="20"/>
              </w:rPr>
              <w:t xml:space="preserve">ектов, за исключением случаев, </w:t>
            </w:r>
            <w:r w:rsidRPr="00DE4BF9">
              <w:rPr>
                <w:rFonts w:eastAsia="MS MinNew Roman"/>
                <w:bCs/>
                <w:sz w:val="20"/>
                <w:szCs w:val="20"/>
              </w:rPr>
              <w:t>указанных в пунктах 5-7 настоящей таблицы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ind w:left="-57" w:right="-57"/>
              <w:jc w:val="center"/>
              <w:rPr>
                <w:rFonts w:eastAsia="MS MinNew Roman"/>
                <w:bCs/>
                <w:sz w:val="20"/>
                <w:szCs w:val="20"/>
              </w:rPr>
            </w:pPr>
            <w:r w:rsidRPr="00DE4BF9">
              <w:rPr>
                <w:rFonts w:eastAsia="MS MinNew Roman"/>
                <w:bCs/>
                <w:sz w:val="20"/>
                <w:szCs w:val="20"/>
              </w:rPr>
              <w:t>40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Иные показатели</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размер санитарно-защитной зоны,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w:t>
            </w:r>
          </w:p>
        </w:tc>
        <w:tc>
          <w:tcPr>
            <w:tcW w:w="927"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w:t>
            </w:r>
          </w:p>
        </w:tc>
        <w:tc>
          <w:tcPr>
            <w:tcW w:w="7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Максимальная высота капитальных ограждений земельных участков,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927"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7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1,5</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EA077F">
            <w:pPr>
              <w:pStyle w:val="af6"/>
              <w:pageBreakBefore/>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EA077F">
            <w:pPr>
              <w:pageBreakBefore/>
              <w:ind w:left="-57" w:right="-57"/>
              <w:jc w:val="center"/>
              <w:rPr>
                <w:rFonts w:eastAsia="MS MinNew Roman"/>
                <w:bCs/>
                <w:sz w:val="20"/>
                <w:szCs w:val="20"/>
              </w:rPr>
            </w:pPr>
            <w:r w:rsidRPr="00DE4BF9">
              <w:rPr>
                <w:sz w:val="20"/>
                <w:szCs w:val="20"/>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rPr>
            </w:pPr>
            <w:r w:rsidRPr="00DE4BF9">
              <w:rPr>
                <w:rFonts w:eastAsia="MS MinNew Roman"/>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highlight w:val="red"/>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highlight w:val="red"/>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EA077F">
            <w:pPr>
              <w:pageBreakBefore/>
              <w:ind w:left="-57" w:right="-57"/>
              <w:jc w:val="center"/>
              <w:rPr>
                <w:rFonts w:eastAsia="MS MinNew Roman"/>
                <w:bCs/>
                <w:sz w:val="20"/>
                <w:szCs w:val="20"/>
              </w:rPr>
            </w:pPr>
            <w:r w:rsidRPr="00DE4BF9">
              <w:rPr>
                <w:rFonts w:eastAsia="MS MinNew Roman"/>
                <w:bCs/>
                <w:sz w:val="20"/>
                <w:szCs w:val="20"/>
              </w:rPr>
              <w:t>-</w:t>
            </w:r>
          </w:p>
        </w:tc>
      </w:tr>
    </w:tbl>
    <w:p w:rsidR="009A05EB" w:rsidRPr="00E8522C" w:rsidRDefault="009A05EB" w:rsidP="009A05EB">
      <w:pPr>
        <w:pStyle w:val="af6"/>
        <w:spacing w:before="120" w:after="0" w:line="240" w:lineRule="auto"/>
        <w:ind w:left="0" w:firstLine="709"/>
        <w:jc w:val="both"/>
        <w:rPr>
          <w:rFonts w:ascii="Times New Roman" w:hAnsi="Times New Roman" w:cs="Times New Roman"/>
          <w:sz w:val="24"/>
          <w:szCs w:val="24"/>
        </w:rPr>
      </w:pPr>
      <w:r w:rsidRPr="00E8522C">
        <w:rPr>
          <w:rFonts w:ascii="Times New Roman" w:hAnsi="Times New Roman" w:cs="Times New Roman"/>
          <w:sz w:val="24"/>
          <w:szCs w:val="24"/>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населённого пункта.</w:t>
      </w:r>
    </w:p>
    <w:p w:rsidR="009A05EB" w:rsidRPr="00E8522C" w:rsidRDefault="009A05EB" w:rsidP="009A05EB">
      <w:pPr>
        <w:pStyle w:val="affff3"/>
        <w:spacing w:before="0" w:beforeAutospacing="0" w:after="0"/>
        <w:ind w:firstLine="709"/>
        <w:jc w:val="both"/>
      </w:pPr>
      <w:r w:rsidRPr="00E8522C">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9A05EB" w:rsidRPr="00E8522C" w:rsidRDefault="009A05EB" w:rsidP="009A05EB">
      <w:pPr>
        <w:pStyle w:val="affff3"/>
        <w:spacing w:before="0" w:beforeAutospacing="0" w:after="0"/>
        <w:ind w:firstLine="709"/>
        <w:jc w:val="both"/>
      </w:pPr>
      <w:r w:rsidRPr="00E8522C">
        <w:t>- требования к цветовому решению внешнего облика таких объектов – отсутствуют;</w:t>
      </w:r>
    </w:p>
    <w:p w:rsidR="009A05EB" w:rsidRPr="00E8522C" w:rsidRDefault="009A05EB" w:rsidP="009A05EB">
      <w:pPr>
        <w:pStyle w:val="affff3"/>
        <w:spacing w:before="0" w:beforeAutospacing="0" w:after="0"/>
        <w:ind w:firstLine="709"/>
        <w:jc w:val="both"/>
      </w:pPr>
      <w:r w:rsidRPr="00E8522C">
        <w:t>- требования к строительным материалам, определяющим внешний облик таких объектов – отсутствуют;</w:t>
      </w:r>
    </w:p>
    <w:p w:rsidR="009A05EB" w:rsidRPr="009A05EB" w:rsidRDefault="009A05EB" w:rsidP="009A05EB">
      <w:pPr>
        <w:pStyle w:val="afa"/>
        <w:spacing w:before="0"/>
        <w:ind w:firstLine="709"/>
        <w:rPr>
          <w:rFonts w:ascii="Times New Roman" w:hAnsi="Times New Roman"/>
          <w:sz w:val="24"/>
          <w:szCs w:val="24"/>
        </w:rPr>
      </w:pPr>
      <w:r w:rsidRPr="00E8522C">
        <w:rPr>
          <w:rFonts w:ascii="Times New Roman" w:hAnsi="Times New Roman"/>
          <w:sz w:val="24"/>
          <w:szCs w:val="24"/>
        </w:rPr>
        <w:t>- требования к объёмно-пространственным,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A601B2" w:rsidRDefault="00A601B2" w:rsidP="009A05EB">
      <w:pPr>
        <w:pStyle w:val="afa"/>
        <w:spacing w:before="0"/>
        <w:ind w:firstLine="709"/>
      </w:pPr>
      <w:r>
        <w:br w:type="page"/>
      </w:r>
    </w:p>
    <w:p w:rsidR="000256E8" w:rsidRDefault="00A601B2"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2.6</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B42F11" w:rsidRPr="0074488B" w:rsidRDefault="00B42F11" w:rsidP="00B00777">
      <w:pPr>
        <w:pStyle w:val="afa"/>
        <w:spacing w:before="0"/>
        <w:ind w:firstLine="0"/>
        <w:jc w:val="center"/>
        <w:rPr>
          <w:rFonts w:ascii="Times New Roman" w:hAnsi="Times New Roman"/>
          <w:sz w:val="24"/>
          <w:szCs w:val="24"/>
        </w:rPr>
      </w:pP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Объекты производственного назначения, линейные объекты, аварии на которых могут привести к возникновению чрезвычайной ситуации на проект</w:t>
      </w:r>
      <w:r w:rsidR="001C3EA3">
        <w:rPr>
          <w:rFonts w:ascii="Times New Roman" w:hAnsi="Times New Roman"/>
          <w:sz w:val="24"/>
          <w:szCs w:val="24"/>
        </w:rPr>
        <w:t>ируемых сооружениях, не выявлены</w:t>
      </w:r>
      <w:r w:rsidRPr="000B4A92">
        <w:rPr>
          <w:rFonts w:ascii="Times New Roman" w:hAnsi="Times New Roman"/>
          <w:sz w:val="24"/>
          <w:szCs w:val="24"/>
        </w:rPr>
        <w:t>.</w:t>
      </w: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 xml:space="preserve">Объект </w:t>
      </w:r>
      <w:r w:rsidRPr="009B5720">
        <w:rPr>
          <w:rFonts w:ascii="Times New Roman" w:hAnsi="Times New Roman"/>
          <w:sz w:val="24"/>
          <w:szCs w:val="24"/>
        </w:rPr>
        <w:t xml:space="preserve">строительства </w:t>
      </w:r>
      <w:r w:rsidR="003C565A" w:rsidRPr="0075611A">
        <w:rPr>
          <w:rFonts w:ascii="Times New Roman" w:hAnsi="Times New Roman"/>
          <w:sz w:val="24"/>
          <w:szCs w:val="24"/>
        </w:rPr>
        <w:t>«Дополнительные работы по объекту 4589П «Газопровод от сетей ООО «СВГК – УПН «Радаевская». Подъездная дорога к ГРПБ»</w:t>
      </w:r>
      <w:r w:rsidR="009B5720">
        <w:rPr>
          <w:rFonts w:ascii="Times New Roman" w:hAnsi="Times New Roman"/>
          <w:sz w:val="24"/>
          <w:szCs w:val="24"/>
        </w:rPr>
        <w:t xml:space="preserve"> не</w:t>
      </w:r>
      <w:r w:rsidRPr="009B5720">
        <w:rPr>
          <w:rFonts w:ascii="Times New Roman" w:hAnsi="Times New Roman"/>
          <w:sz w:val="24"/>
          <w:szCs w:val="24"/>
        </w:rPr>
        <w:t xml:space="preserve"> пересекает</w:t>
      </w:r>
      <w:r w:rsidRPr="000B4A92">
        <w:rPr>
          <w:rFonts w:ascii="Times New Roman" w:hAnsi="Times New Roman"/>
          <w:sz w:val="24"/>
          <w:szCs w:val="24"/>
        </w:rPr>
        <w:t xml:space="preserve"> объект</w:t>
      </w:r>
      <w:r w:rsidR="009B5720">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0B4A92" w:rsidRDefault="000B4A92">
      <w:pPr>
        <w:suppressAutoHyphens w:val="0"/>
        <w:rPr>
          <w:bCs/>
          <w:lang w:eastAsia="ru-RU"/>
        </w:rPr>
      </w:pPr>
      <w:r>
        <w:br w:type="page"/>
      </w:r>
    </w:p>
    <w:p w:rsidR="000B4A92" w:rsidRDefault="00A601B2"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2.7</w:t>
      </w:r>
      <w:r w:rsidR="00E0701D" w:rsidRPr="00E0701D">
        <w:rPr>
          <w:rFonts w:ascii="Times New Roman" w:hAnsi="Times New Roman"/>
          <w:b/>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74488B" w:rsidRPr="0074488B" w:rsidRDefault="0074488B" w:rsidP="00B00777">
      <w:pPr>
        <w:pStyle w:val="afa"/>
        <w:spacing w:before="0"/>
        <w:ind w:firstLine="0"/>
        <w:jc w:val="center"/>
        <w:rPr>
          <w:rFonts w:ascii="Times New Roman" w:hAnsi="Times New Roman"/>
          <w:sz w:val="24"/>
          <w:szCs w:val="24"/>
        </w:rPr>
      </w:pPr>
    </w:p>
    <w:p w:rsidR="00CF1FF1" w:rsidRPr="00CF1FF1" w:rsidRDefault="00487284" w:rsidP="00CF1FF1">
      <w:pPr>
        <w:pStyle w:val="afa"/>
        <w:spacing w:before="0"/>
        <w:ind w:firstLine="709"/>
        <w:rPr>
          <w:rFonts w:ascii="Times New Roman" w:hAnsi="Times New Roman"/>
          <w:bCs w:val="0"/>
          <w:sz w:val="24"/>
          <w:szCs w:val="24"/>
        </w:rPr>
      </w:pPr>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sidR="006204C5">
        <w:rPr>
          <w:rFonts w:ascii="Times New Roman" w:hAnsi="Times New Roman"/>
          <w:bCs w:val="0"/>
          <w:sz w:val="24"/>
          <w:szCs w:val="24"/>
        </w:rPr>
        <w:t>из</w:t>
      </w:r>
      <w:r w:rsidR="00E75F74">
        <w:rPr>
          <w:rFonts w:ascii="Times New Roman" w:hAnsi="Times New Roman"/>
          <w:bCs w:val="0"/>
          <w:sz w:val="24"/>
          <w:szCs w:val="24"/>
        </w:rPr>
        <w:t>з</w:t>
      </w:r>
      <w:r w:rsidR="006204C5">
        <w:rPr>
          <w:rFonts w:ascii="Times New Roman" w:hAnsi="Times New Roman"/>
          <w:bCs w:val="0"/>
          <w:sz w:val="24"/>
          <w:szCs w:val="24"/>
        </w:rPr>
        <w:t>аключения</w:t>
      </w:r>
      <w:r w:rsidR="001B2408">
        <w:rPr>
          <w:rFonts w:ascii="Times New Roman" w:hAnsi="Times New Roman"/>
          <w:bCs w:val="0"/>
          <w:sz w:val="24"/>
          <w:szCs w:val="24"/>
        </w:rPr>
        <w:t xml:space="preserve"> № 43/</w:t>
      </w:r>
      <w:r w:rsidR="007A5168">
        <w:rPr>
          <w:rFonts w:ascii="Times New Roman" w:hAnsi="Times New Roman"/>
          <w:bCs w:val="0"/>
          <w:sz w:val="24"/>
          <w:szCs w:val="24"/>
        </w:rPr>
        <w:t>6373</w:t>
      </w:r>
      <w:r w:rsidR="001B2408">
        <w:rPr>
          <w:rFonts w:ascii="Times New Roman" w:hAnsi="Times New Roman"/>
          <w:bCs w:val="0"/>
          <w:sz w:val="24"/>
          <w:szCs w:val="24"/>
        </w:rPr>
        <w:t xml:space="preserve"> от </w:t>
      </w:r>
      <w:r w:rsidR="007A5168">
        <w:rPr>
          <w:rFonts w:ascii="Times New Roman" w:hAnsi="Times New Roman"/>
          <w:bCs w:val="0"/>
          <w:sz w:val="24"/>
          <w:szCs w:val="24"/>
        </w:rPr>
        <w:t>16</w:t>
      </w:r>
      <w:r w:rsidR="001B2408">
        <w:rPr>
          <w:rFonts w:ascii="Times New Roman" w:hAnsi="Times New Roman"/>
          <w:bCs w:val="0"/>
          <w:sz w:val="24"/>
          <w:szCs w:val="24"/>
        </w:rPr>
        <w:t>.</w:t>
      </w:r>
      <w:r w:rsidR="004146B2">
        <w:rPr>
          <w:rFonts w:ascii="Times New Roman" w:hAnsi="Times New Roman"/>
          <w:bCs w:val="0"/>
          <w:sz w:val="24"/>
          <w:szCs w:val="24"/>
        </w:rPr>
        <w:t>1</w:t>
      </w:r>
      <w:r w:rsidR="007A5168">
        <w:rPr>
          <w:rFonts w:ascii="Times New Roman" w:hAnsi="Times New Roman"/>
          <w:bCs w:val="0"/>
          <w:sz w:val="24"/>
          <w:szCs w:val="24"/>
        </w:rPr>
        <w:t>1</w:t>
      </w:r>
      <w:r w:rsidR="001B2408">
        <w:rPr>
          <w:rFonts w:ascii="Times New Roman" w:hAnsi="Times New Roman"/>
          <w:bCs w:val="0"/>
          <w:sz w:val="24"/>
          <w:szCs w:val="24"/>
        </w:rPr>
        <w:t>.201</w:t>
      </w:r>
      <w:r w:rsidR="007A5168">
        <w:rPr>
          <w:rFonts w:ascii="Times New Roman" w:hAnsi="Times New Roman"/>
          <w:bCs w:val="0"/>
          <w:sz w:val="24"/>
          <w:szCs w:val="24"/>
        </w:rPr>
        <w:t>7</w:t>
      </w:r>
      <w:r w:rsidR="001B2408">
        <w:rPr>
          <w:rFonts w:ascii="Times New Roman" w:hAnsi="Times New Roman"/>
          <w:bCs w:val="0"/>
          <w:sz w:val="24"/>
          <w:szCs w:val="24"/>
        </w:rPr>
        <w:t>г.</w:t>
      </w:r>
      <w:r w:rsidR="006204C5">
        <w:rPr>
          <w:rFonts w:ascii="Times New Roman" w:hAnsi="Times New Roman"/>
          <w:bCs w:val="0"/>
          <w:sz w:val="24"/>
          <w:szCs w:val="24"/>
        </w:rPr>
        <w:t xml:space="preserve"> У</w:t>
      </w:r>
      <w:r w:rsidR="00E75F74">
        <w:rPr>
          <w:rFonts w:ascii="Times New Roman" w:hAnsi="Times New Roman"/>
          <w:bCs w:val="0"/>
          <w:sz w:val="24"/>
          <w:szCs w:val="24"/>
        </w:rPr>
        <w:t>правления</w:t>
      </w:r>
      <w:r w:rsidR="00CF1FF1"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sidR="00E75F74">
        <w:rPr>
          <w:rFonts w:ascii="Times New Roman" w:hAnsi="Times New Roman"/>
          <w:bCs w:val="0"/>
          <w:sz w:val="24"/>
          <w:szCs w:val="24"/>
        </w:rPr>
        <w:t>шего</w:t>
      </w:r>
      <w:r w:rsidR="00CF1FF1" w:rsidRPr="00CF1FF1">
        <w:rPr>
          <w:rFonts w:ascii="Times New Roman" w:hAnsi="Times New Roman"/>
          <w:bCs w:val="0"/>
          <w:sz w:val="24"/>
          <w:szCs w:val="24"/>
        </w:rPr>
        <w:t xml:space="preserve"> «Акт государственной историко-культурной экспертизы</w:t>
      </w:r>
      <w:r w:rsidR="00E75F74">
        <w:rPr>
          <w:rFonts w:ascii="Times New Roman" w:hAnsi="Times New Roman"/>
          <w:bCs w:val="0"/>
          <w:sz w:val="24"/>
          <w:szCs w:val="24"/>
        </w:rPr>
        <w:t>» -</w:t>
      </w:r>
      <w:r w:rsidR="00CF1FF1"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sidR="007A5168">
        <w:rPr>
          <w:rFonts w:ascii="Times New Roman" w:hAnsi="Times New Roman"/>
          <w:bCs w:val="0"/>
          <w:sz w:val="24"/>
          <w:szCs w:val="24"/>
        </w:rPr>
        <w:t>испрашивае</w:t>
      </w:r>
      <w:r w:rsidR="00CF1FF1" w:rsidRPr="00CF1FF1">
        <w:rPr>
          <w:rFonts w:ascii="Times New Roman" w:hAnsi="Times New Roman"/>
          <w:bCs w:val="0"/>
          <w:sz w:val="24"/>
          <w:szCs w:val="24"/>
        </w:rPr>
        <w:t>мом под</w:t>
      </w:r>
      <w:r w:rsidR="007A5168">
        <w:rPr>
          <w:rFonts w:ascii="Times New Roman" w:hAnsi="Times New Roman"/>
          <w:bCs w:val="0"/>
          <w:sz w:val="24"/>
          <w:szCs w:val="24"/>
        </w:rPr>
        <w:t xml:space="preserve"> объект АО «Самаранефтегаз»</w:t>
      </w:r>
      <w:r w:rsidR="007A5168" w:rsidRPr="0075611A">
        <w:rPr>
          <w:rFonts w:ascii="Times New Roman" w:hAnsi="Times New Roman"/>
          <w:sz w:val="24"/>
          <w:szCs w:val="24"/>
        </w:rPr>
        <w:t>4589П «Газопровод от сетей ООО «СВГК – УПН «Радаевская»</w:t>
      </w:r>
      <w:r w:rsidR="00AB3BC4">
        <w:rPr>
          <w:rFonts w:ascii="Times New Roman" w:hAnsi="Times New Roman"/>
          <w:sz w:val="24"/>
          <w:szCs w:val="24"/>
        </w:rPr>
        <w:t xml:space="preserve"> (корректировка)»</w:t>
      </w:r>
      <w:r w:rsidR="004146B2" w:rsidRPr="004146B2">
        <w:rPr>
          <w:rFonts w:ascii="Times New Roman" w:hAnsi="Times New Roman"/>
          <w:bCs w:val="0"/>
          <w:sz w:val="24"/>
          <w:szCs w:val="24"/>
        </w:rPr>
        <w:t xml:space="preserve"> в муниципально</w:t>
      </w:r>
      <w:r w:rsidR="00AB3BC4">
        <w:rPr>
          <w:rFonts w:ascii="Times New Roman" w:hAnsi="Times New Roman"/>
          <w:bCs w:val="0"/>
          <w:sz w:val="24"/>
          <w:szCs w:val="24"/>
        </w:rPr>
        <w:t>м районе</w:t>
      </w:r>
      <w:r w:rsidR="004146B2" w:rsidRPr="004146B2">
        <w:rPr>
          <w:rFonts w:ascii="Times New Roman" w:hAnsi="Times New Roman"/>
          <w:bCs w:val="0"/>
          <w:sz w:val="24"/>
          <w:szCs w:val="24"/>
        </w:rPr>
        <w:t xml:space="preserve"> Сергиевский Самарской области</w:t>
      </w:r>
      <w:r w:rsidR="00CF1FF1" w:rsidRPr="00CF1FF1">
        <w:rPr>
          <w:rFonts w:ascii="Times New Roman" w:hAnsi="Times New Roman"/>
          <w:bCs w:val="0"/>
          <w:sz w:val="24"/>
          <w:szCs w:val="24"/>
        </w:rPr>
        <w:t xml:space="preserve">» от </w:t>
      </w:r>
      <w:r w:rsidR="00AB3BC4">
        <w:rPr>
          <w:rFonts w:ascii="Times New Roman" w:hAnsi="Times New Roman"/>
          <w:bCs w:val="0"/>
          <w:sz w:val="24"/>
          <w:szCs w:val="24"/>
        </w:rPr>
        <w:t>08</w:t>
      </w:r>
      <w:r w:rsidR="00CF1FF1" w:rsidRPr="00CF1FF1">
        <w:rPr>
          <w:rFonts w:ascii="Times New Roman" w:hAnsi="Times New Roman"/>
          <w:bCs w:val="0"/>
          <w:sz w:val="24"/>
          <w:szCs w:val="24"/>
        </w:rPr>
        <w:t>.</w:t>
      </w:r>
      <w:r w:rsidR="00AB3BC4">
        <w:rPr>
          <w:rFonts w:ascii="Times New Roman" w:hAnsi="Times New Roman"/>
          <w:bCs w:val="0"/>
          <w:sz w:val="24"/>
          <w:szCs w:val="24"/>
        </w:rPr>
        <w:t>09</w:t>
      </w:r>
      <w:r w:rsidR="00CF1FF1" w:rsidRPr="00CF1FF1">
        <w:rPr>
          <w:rFonts w:ascii="Times New Roman" w:hAnsi="Times New Roman"/>
          <w:bCs w:val="0"/>
          <w:sz w:val="24"/>
          <w:szCs w:val="24"/>
        </w:rPr>
        <w:t>.201</w:t>
      </w:r>
      <w:r w:rsidR="00AB3BC4">
        <w:rPr>
          <w:rFonts w:ascii="Times New Roman" w:hAnsi="Times New Roman"/>
          <w:bCs w:val="0"/>
          <w:sz w:val="24"/>
          <w:szCs w:val="24"/>
        </w:rPr>
        <w:t>7</w:t>
      </w:r>
      <w:r w:rsidR="00CF1FF1" w:rsidRPr="00CF1FF1">
        <w:rPr>
          <w:rFonts w:ascii="Times New Roman" w:hAnsi="Times New Roman"/>
          <w:bCs w:val="0"/>
          <w:sz w:val="24"/>
          <w:szCs w:val="24"/>
        </w:rPr>
        <w:t xml:space="preserve">г., подготовленный экспертом </w:t>
      </w:r>
      <w:r w:rsidR="00AB3BC4" w:rsidRPr="0015771C">
        <w:rPr>
          <w:rFonts w:ascii="Times New Roman" w:hAnsi="Times New Roman"/>
          <w:sz w:val="24"/>
          <w:szCs w:val="24"/>
        </w:rPr>
        <w:br/>
      </w:r>
      <w:r w:rsidR="00AB3BC4">
        <w:rPr>
          <w:rFonts w:ascii="Times New Roman" w:hAnsi="Times New Roman"/>
          <w:bCs w:val="0"/>
          <w:sz w:val="24"/>
          <w:szCs w:val="24"/>
        </w:rPr>
        <w:t>Т.А</w:t>
      </w:r>
      <w:r w:rsidR="00CF1FF1" w:rsidRPr="00CF1FF1">
        <w:rPr>
          <w:rFonts w:ascii="Times New Roman" w:hAnsi="Times New Roman"/>
          <w:bCs w:val="0"/>
          <w:sz w:val="24"/>
          <w:szCs w:val="24"/>
        </w:rPr>
        <w:t xml:space="preserve">. </w:t>
      </w:r>
      <w:r w:rsidR="00AB3BC4">
        <w:rPr>
          <w:rFonts w:ascii="Times New Roman" w:hAnsi="Times New Roman"/>
          <w:bCs w:val="0"/>
          <w:sz w:val="24"/>
          <w:szCs w:val="24"/>
        </w:rPr>
        <w:t>Цыгвинцевой</w:t>
      </w:r>
      <w:r w:rsidR="00CF1FF1" w:rsidRPr="00CF1FF1">
        <w:rPr>
          <w:rFonts w:ascii="Times New Roman" w:hAnsi="Times New Roman"/>
          <w:bCs w:val="0"/>
          <w:sz w:val="24"/>
          <w:szCs w:val="24"/>
        </w:rPr>
        <w:t xml:space="preserve"> (далее — Акт),</w:t>
      </w:r>
      <w:r w:rsidR="00AB3BC4">
        <w:rPr>
          <w:rFonts w:ascii="Times New Roman" w:hAnsi="Times New Roman"/>
          <w:bCs w:val="0"/>
          <w:sz w:val="24"/>
          <w:szCs w:val="24"/>
        </w:rPr>
        <w:t xml:space="preserve"> приложения к Акту и обращение </w:t>
      </w:r>
      <w:r w:rsidR="00CF1FF1" w:rsidRPr="00CF1FF1">
        <w:rPr>
          <w:rFonts w:ascii="Times New Roman" w:hAnsi="Times New Roman"/>
          <w:bCs w:val="0"/>
          <w:sz w:val="24"/>
          <w:szCs w:val="24"/>
        </w:rPr>
        <w:t>ООО «</w:t>
      </w:r>
      <w:r w:rsidR="00AB3BC4">
        <w:rPr>
          <w:rFonts w:ascii="Times New Roman" w:hAnsi="Times New Roman"/>
          <w:bCs w:val="0"/>
          <w:sz w:val="24"/>
          <w:szCs w:val="24"/>
        </w:rPr>
        <w:t>Гефест</w:t>
      </w:r>
      <w:r w:rsidR="00CF1FF1" w:rsidRPr="00CF1FF1">
        <w:rPr>
          <w:rFonts w:ascii="Times New Roman" w:hAnsi="Times New Roman"/>
          <w:bCs w:val="0"/>
          <w:sz w:val="24"/>
          <w:szCs w:val="24"/>
        </w:rPr>
        <w:t>»</w:t>
      </w:r>
      <w:r w:rsidR="00AB3BC4">
        <w:rPr>
          <w:rFonts w:ascii="Times New Roman" w:hAnsi="Times New Roman"/>
          <w:bCs w:val="0"/>
          <w:sz w:val="24"/>
          <w:szCs w:val="24"/>
        </w:rPr>
        <w:t>, направленные письмом</w:t>
      </w:r>
      <w:r w:rsidR="00CF1FF1" w:rsidRPr="00CF1FF1">
        <w:rPr>
          <w:rFonts w:ascii="Times New Roman" w:hAnsi="Times New Roman"/>
          <w:bCs w:val="0"/>
          <w:sz w:val="24"/>
          <w:szCs w:val="24"/>
        </w:rPr>
        <w:t xml:space="preserve"> от </w:t>
      </w:r>
      <w:r w:rsidR="00AB3BC4">
        <w:rPr>
          <w:rFonts w:ascii="Times New Roman" w:hAnsi="Times New Roman"/>
          <w:bCs w:val="0"/>
          <w:sz w:val="24"/>
          <w:szCs w:val="24"/>
        </w:rPr>
        <w:t>10</w:t>
      </w:r>
      <w:r w:rsidR="00CF1FF1" w:rsidRPr="00CF1FF1">
        <w:rPr>
          <w:rFonts w:ascii="Times New Roman" w:hAnsi="Times New Roman"/>
          <w:bCs w:val="0"/>
          <w:sz w:val="24"/>
          <w:szCs w:val="24"/>
        </w:rPr>
        <w:t>.</w:t>
      </w:r>
      <w:r w:rsidR="00AB3BC4">
        <w:rPr>
          <w:rFonts w:ascii="Times New Roman" w:hAnsi="Times New Roman"/>
          <w:bCs w:val="0"/>
          <w:sz w:val="24"/>
          <w:szCs w:val="24"/>
        </w:rPr>
        <w:t>10</w:t>
      </w:r>
      <w:r w:rsidR="00CF1FF1" w:rsidRPr="00CF1FF1">
        <w:rPr>
          <w:rFonts w:ascii="Times New Roman" w:hAnsi="Times New Roman"/>
          <w:bCs w:val="0"/>
          <w:sz w:val="24"/>
          <w:szCs w:val="24"/>
        </w:rPr>
        <w:t>.201</w:t>
      </w:r>
      <w:r w:rsidR="00AB3BC4">
        <w:rPr>
          <w:rFonts w:ascii="Times New Roman" w:hAnsi="Times New Roman"/>
          <w:bCs w:val="0"/>
          <w:sz w:val="24"/>
          <w:szCs w:val="24"/>
        </w:rPr>
        <w:t>7</w:t>
      </w:r>
      <w:r w:rsidR="00CF1FF1" w:rsidRPr="00CF1FF1">
        <w:rPr>
          <w:rFonts w:ascii="Times New Roman" w:hAnsi="Times New Roman"/>
          <w:bCs w:val="0"/>
          <w:sz w:val="24"/>
          <w:szCs w:val="24"/>
        </w:rPr>
        <w:t xml:space="preserve"> №</w:t>
      </w:r>
      <w:r w:rsidR="00AB3BC4">
        <w:rPr>
          <w:rFonts w:ascii="Times New Roman" w:hAnsi="Times New Roman"/>
          <w:bCs w:val="0"/>
          <w:sz w:val="24"/>
          <w:szCs w:val="24"/>
        </w:rPr>
        <w:t>378</w:t>
      </w:r>
      <w:r w:rsidR="00CF1FF1" w:rsidRPr="00CF1FF1">
        <w:rPr>
          <w:rFonts w:ascii="Times New Roman" w:hAnsi="Times New Roman"/>
          <w:bCs w:val="0"/>
          <w:sz w:val="24"/>
          <w:szCs w:val="24"/>
        </w:rPr>
        <w:t xml:space="preserve"> с просьбой подготовить заключение о возможности проведения земляных работ на указанном объекте, с</w:t>
      </w:r>
      <w:r w:rsidR="00C90892">
        <w:rPr>
          <w:rFonts w:ascii="Times New Roman" w:hAnsi="Times New Roman"/>
          <w:bCs w:val="0"/>
          <w:sz w:val="24"/>
          <w:szCs w:val="24"/>
        </w:rPr>
        <w:t>ледует следующее:</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 xml:space="preserve">В соответствии с Актом объекты культурного наследия, </w:t>
      </w:r>
      <w:r w:rsidR="00C90892" w:rsidRPr="00CF1FF1">
        <w:rPr>
          <w:rFonts w:ascii="Times New Roman" w:hAnsi="Times New Roman"/>
          <w:bCs w:val="0"/>
          <w:sz w:val="24"/>
          <w:szCs w:val="24"/>
        </w:rPr>
        <w:t>включённые</w:t>
      </w:r>
      <w:r w:rsidRPr="00CF1FF1">
        <w:rPr>
          <w:rFonts w:ascii="Times New Roman" w:hAnsi="Times New Roman"/>
          <w:bCs w:val="0"/>
          <w:sz w:val="24"/>
          <w:szCs w:val="24"/>
        </w:rPr>
        <w:t xml:space="preserve"> в реестр, выявленные объекты культурного наследия либо объекты, обладающие признаками объекта культурного наследия на земельном участке, </w:t>
      </w:r>
      <w:r w:rsidR="004A0D77">
        <w:rPr>
          <w:rFonts w:ascii="Times New Roman" w:hAnsi="Times New Roman"/>
          <w:bCs w:val="0"/>
          <w:sz w:val="24"/>
          <w:szCs w:val="24"/>
        </w:rPr>
        <w:t>предназначенном</w:t>
      </w:r>
      <w:r w:rsidRPr="00CF1FF1">
        <w:rPr>
          <w:rFonts w:ascii="Times New Roman" w:hAnsi="Times New Roman"/>
          <w:bCs w:val="0"/>
          <w:sz w:val="24"/>
          <w:szCs w:val="24"/>
        </w:rPr>
        <w:t xml:space="preserve"> по</w:t>
      </w:r>
      <w:r w:rsidR="004A0D77">
        <w:rPr>
          <w:rFonts w:ascii="Times New Roman" w:hAnsi="Times New Roman"/>
          <w:bCs w:val="0"/>
          <w:sz w:val="24"/>
          <w:szCs w:val="24"/>
        </w:rPr>
        <w:t>д объект</w:t>
      </w:r>
      <w:r w:rsidR="004A0D77" w:rsidRPr="0075611A">
        <w:rPr>
          <w:rFonts w:ascii="Times New Roman" w:hAnsi="Times New Roman"/>
          <w:sz w:val="24"/>
          <w:szCs w:val="24"/>
        </w:rPr>
        <w:t>«Газопровод от сетей ООО «СВГК – УПН «Радаевская»</w:t>
      </w:r>
      <w:r w:rsidR="004A0D77">
        <w:rPr>
          <w:rFonts w:ascii="Times New Roman" w:hAnsi="Times New Roman"/>
          <w:sz w:val="24"/>
          <w:szCs w:val="24"/>
        </w:rPr>
        <w:t xml:space="preserve"> (корректировка)»</w:t>
      </w:r>
      <w:r w:rsidR="004A0D77" w:rsidRPr="004146B2">
        <w:rPr>
          <w:rFonts w:ascii="Times New Roman" w:hAnsi="Times New Roman"/>
          <w:bCs w:val="0"/>
          <w:sz w:val="24"/>
          <w:szCs w:val="24"/>
        </w:rPr>
        <w:t>в муниципально</w:t>
      </w:r>
      <w:r w:rsidR="004A0D77">
        <w:rPr>
          <w:rFonts w:ascii="Times New Roman" w:hAnsi="Times New Roman"/>
          <w:bCs w:val="0"/>
          <w:sz w:val="24"/>
          <w:szCs w:val="24"/>
        </w:rPr>
        <w:t>м районе</w:t>
      </w:r>
      <w:r w:rsidR="004A0D77" w:rsidRPr="004146B2">
        <w:rPr>
          <w:rFonts w:ascii="Times New Roman" w:hAnsi="Times New Roman"/>
          <w:bCs w:val="0"/>
          <w:sz w:val="24"/>
          <w:szCs w:val="24"/>
        </w:rPr>
        <w:t xml:space="preserve"> Сергиевский Самарской области</w:t>
      </w:r>
      <w:r w:rsidRPr="00CF1FF1">
        <w:rPr>
          <w:rFonts w:ascii="Times New Roman" w:hAnsi="Times New Roman"/>
          <w:bCs w:val="0"/>
          <w:sz w:val="24"/>
          <w:szCs w:val="24"/>
        </w:rPr>
        <w:t>,</w:t>
      </w:r>
      <w:r w:rsidR="00C90892">
        <w:rPr>
          <w:rFonts w:ascii="Times New Roman" w:hAnsi="Times New Roman"/>
          <w:bCs w:val="0"/>
          <w:sz w:val="24"/>
          <w:szCs w:val="24"/>
        </w:rPr>
        <w:t xml:space="preserve"> отсутствуют</w:t>
      </w:r>
      <w:r w:rsidR="004A0D77">
        <w:rPr>
          <w:rFonts w:ascii="Times New Roman" w:hAnsi="Times New Roman"/>
          <w:bCs w:val="0"/>
          <w:sz w:val="24"/>
          <w:szCs w:val="24"/>
        </w:rPr>
        <w:t>,</w:t>
      </w:r>
      <w:r w:rsidRPr="00CF1FF1">
        <w:rPr>
          <w:rFonts w:ascii="Times New Roman" w:hAnsi="Times New Roman"/>
          <w:bCs w:val="0"/>
          <w:sz w:val="24"/>
          <w:szCs w:val="24"/>
        </w:rPr>
        <w:t xml:space="preserve">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В соответствии со ст.З2 Федерального закона № 73-ФЗ от 25.06.2002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w:t>
      </w:r>
      <w:r w:rsidR="004A0D77">
        <w:rPr>
          <w:rFonts w:ascii="Times New Roman" w:hAnsi="Times New Roman"/>
          <w:bCs w:val="0"/>
          <w:sz w:val="24"/>
          <w:szCs w:val="24"/>
        </w:rPr>
        <w:t xml:space="preserve"> на земельном участке</w:t>
      </w:r>
      <w:r w:rsidRPr="00CF1FF1">
        <w:rPr>
          <w:rFonts w:ascii="Times New Roman" w:hAnsi="Times New Roman"/>
          <w:bCs w:val="0"/>
          <w:sz w:val="24"/>
          <w:szCs w:val="24"/>
        </w:rPr>
        <w:t xml:space="preserve"> по</w:t>
      </w:r>
      <w:r w:rsidR="004A0D77">
        <w:rPr>
          <w:rFonts w:ascii="Times New Roman" w:hAnsi="Times New Roman"/>
          <w:bCs w:val="0"/>
          <w:sz w:val="24"/>
          <w:szCs w:val="24"/>
        </w:rPr>
        <w:t>д объект</w:t>
      </w:r>
      <w:r w:rsidR="004A0D77" w:rsidRPr="0075611A">
        <w:rPr>
          <w:rFonts w:ascii="Times New Roman" w:hAnsi="Times New Roman"/>
          <w:sz w:val="24"/>
          <w:szCs w:val="24"/>
        </w:rPr>
        <w:t>«Газопровод от сетей ООО «СВГК – УПН «Радаевская»</w:t>
      </w:r>
      <w:r w:rsidR="004A0D77">
        <w:rPr>
          <w:rFonts w:ascii="Times New Roman" w:hAnsi="Times New Roman"/>
          <w:sz w:val="24"/>
          <w:szCs w:val="24"/>
        </w:rPr>
        <w:t xml:space="preserve"> (корректировка)»</w:t>
      </w:r>
      <w:r w:rsidR="004A0D77" w:rsidRPr="004146B2">
        <w:rPr>
          <w:rFonts w:ascii="Times New Roman" w:hAnsi="Times New Roman"/>
          <w:bCs w:val="0"/>
          <w:sz w:val="24"/>
          <w:szCs w:val="24"/>
        </w:rPr>
        <w:t xml:space="preserve"> в муниципально</w:t>
      </w:r>
      <w:r w:rsidR="004A0D77">
        <w:rPr>
          <w:rFonts w:ascii="Times New Roman" w:hAnsi="Times New Roman"/>
          <w:bCs w:val="0"/>
          <w:sz w:val="24"/>
          <w:szCs w:val="24"/>
        </w:rPr>
        <w:t>м районе</w:t>
      </w:r>
      <w:r w:rsidR="004A0D77" w:rsidRPr="004146B2">
        <w:rPr>
          <w:rFonts w:ascii="Times New Roman" w:hAnsi="Times New Roman"/>
          <w:bCs w:val="0"/>
          <w:sz w:val="24"/>
          <w:szCs w:val="24"/>
        </w:rPr>
        <w:t xml:space="preserve"> Сергиевский Самарской области</w:t>
      </w:r>
      <w:r w:rsidRPr="00CF1FF1">
        <w:rPr>
          <w:rFonts w:ascii="Times New Roman" w:hAnsi="Times New Roman"/>
          <w:bCs w:val="0"/>
          <w:sz w:val="24"/>
          <w:szCs w:val="24"/>
        </w:rPr>
        <w:t>.</w:t>
      </w:r>
    </w:p>
    <w:p w:rsidR="00E0701D" w:rsidRDefault="00E0701D" w:rsidP="00487284">
      <w:pPr>
        <w:pStyle w:val="afa"/>
        <w:spacing w:before="0"/>
        <w:ind w:firstLine="709"/>
        <w:rPr>
          <w:bCs w:val="0"/>
        </w:rPr>
      </w:pPr>
      <w:r>
        <w:br w:type="page"/>
      </w:r>
    </w:p>
    <w:p w:rsidR="00E0701D" w:rsidRPr="00383A5A" w:rsidRDefault="001F047E"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2.8</w:t>
      </w:r>
      <w:r w:rsidR="00383A5A" w:rsidRPr="00383A5A">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383A5A" w:rsidRDefault="00383A5A" w:rsidP="00B00777">
      <w:pPr>
        <w:pStyle w:val="afa"/>
        <w:spacing w:before="0"/>
        <w:ind w:firstLine="0"/>
        <w:jc w:val="center"/>
        <w:rPr>
          <w:rFonts w:ascii="Times New Roman" w:hAnsi="Times New Roman"/>
          <w:sz w:val="24"/>
          <w:szCs w:val="24"/>
        </w:rPr>
      </w:pP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При производстве строительно-монтажных работ необходимо выполнять все требования Феде</w:t>
      </w:r>
      <w:r w:rsidR="001F0B74">
        <w:rPr>
          <w:rFonts w:ascii="Times New Roman" w:hAnsi="Times New Roman"/>
          <w:sz w:val="24"/>
          <w:szCs w:val="24"/>
        </w:rPr>
        <w:t>рального закона от 10.01.2002</w:t>
      </w:r>
      <w:r w:rsidRPr="002F1724">
        <w:rPr>
          <w:rFonts w:ascii="Times New Roman" w:hAnsi="Times New Roman"/>
          <w:sz w:val="24"/>
          <w:szCs w:val="24"/>
        </w:rPr>
        <w:t xml:space="preserve"> № 7</w:t>
      </w:r>
      <w:r w:rsidR="0000169E" w:rsidRPr="0000169E">
        <w:rPr>
          <w:rFonts w:ascii="Times New Roman" w:hAnsi="Times New Roman"/>
          <w:sz w:val="24"/>
          <w:szCs w:val="24"/>
        </w:rPr>
        <w:t xml:space="preserve">-ФЗ (ред. от 29.07.2017) </w:t>
      </w:r>
      <w:r w:rsidR="0000169E">
        <w:rPr>
          <w:rFonts w:ascii="Times New Roman" w:hAnsi="Times New Roman"/>
          <w:sz w:val="24"/>
          <w:szCs w:val="24"/>
        </w:rPr>
        <w:t>«</w:t>
      </w:r>
      <w:r w:rsidR="0000169E" w:rsidRPr="0000169E">
        <w:rPr>
          <w:rFonts w:ascii="Times New Roman" w:hAnsi="Times New Roman"/>
          <w:sz w:val="24"/>
          <w:szCs w:val="24"/>
        </w:rPr>
        <w:t>Об охране окружающей среды</w:t>
      </w:r>
      <w:r w:rsidR="0000169E">
        <w:rPr>
          <w:rFonts w:ascii="Times New Roman" w:hAnsi="Times New Roman"/>
          <w:sz w:val="24"/>
          <w:szCs w:val="24"/>
        </w:rPr>
        <w:t>»</w:t>
      </w:r>
      <w:r w:rsidRPr="002F1724">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2F1724" w:rsidRDefault="001173C2" w:rsidP="00212F62">
      <w:pPr>
        <w:pStyle w:val="afa"/>
        <w:numPr>
          <w:ilvl w:val="0"/>
          <w:numId w:val="10"/>
        </w:numPr>
        <w:tabs>
          <w:tab w:val="left" w:pos="993"/>
        </w:tabs>
        <w:spacing w:before="0"/>
        <w:ind w:left="0" w:firstLine="709"/>
        <w:rPr>
          <w:rFonts w:ascii="Times New Roman" w:hAnsi="Times New Roman"/>
          <w:sz w:val="24"/>
          <w:szCs w:val="24"/>
        </w:rPr>
      </w:pPr>
      <w:r w:rsidRPr="002F1724">
        <w:rPr>
          <w:rFonts w:ascii="Times New Roman" w:hAnsi="Times New Roman"/>
          <w:sz w:val="24"/>
          <w:szCs w:val="24"/>
        </w:rPr>
        <w:t>охрана почвенно-растительного слоя и животного мира;</w:t>
      </w:r>
    </w:p>
    <w:p w:rsidR="001173C2" w:rsidRPr="002F1724" w:rsidRDefault="001173C2" w:rsidP="00212F62">
      <w:pPr>
        <w:pStyle w:val="afa"/>
        <w:numPr>
          <w:ilvl w:val="0"/>
          <w:numId w:val="10"/>
        </w:numPr>
        <w:tabs>
          <w:tab w:val="left" w:pos="993"/>
        </w:tabs>
        <w:spacing w:before="0"/>
        <w:ind w:left="0" w:firstLine="709"/>
        <w:rPr>
          <w:rFonts w:ascii="Times New Roman" w:hAnsi="Times New Roman"/>
          <w:sz w:val="24"/>
          <w:szCs w:val="24"/>
        </w:rPr>
      </w:pPr>
      <w:r w:rsidRPr="002F1724">
        <w:rPr>
          <w:rFonts w:ascii="Times New Roman" w:hAnsi="Times New Roman"/>
          <w:sz w:val="24"/>
          <w:szCs w:val="24"/>
        </w:rPr>
        <w:t xml:space="preserve">охрана </w:t>
      </w:r>
      <w:r w:rsidR="00ED5AEF" w:rsidRPr="002F1724">
        <w:rPr>
          <w:rFonts w:ascii="Times New Roman" w:hAnsi="Times New Roman"/>
          <w:sz w:val="24"/>
          <w:szCs w:val="24"/>
        </w:rPr>
        <w:t>водоёмов</w:t>
      </w:r>
      <w:r w:rsidRPr="002F1724">
        <w:rPr>
          <w:rFonts w:ascii="Times New Roman" w:hAnsi="Times New Roman"/>
          <w:sz w:val="24"/>
          <w:szCs w:val="24"/>
        </w:rPr>
        <w:t xml:space="preserve"> от загрязнения сточными водами и мусором;</w:t>
      </w:r>
    </w:p>
    <w:p w:rsidR="001173C2" w:rsidRPr="002F1724" w:rsidRDefault="001173C2" w:rsidP="00212F62">
      <w:pPr>
        <w:pStyle w:val="afa"/>
        <w:numPr>
          <w:ilvl w:val="0"/>
          <w:numId w:val="10"/>
        </w:numPr>
        <w:tabs>
          <w:tab w:val="left" w:pos="993"/>
        </w:tabs>
        <w:spacing w:before="0"/>
        <w:ind w:left="0" w:firstLine="709"/>
        <w:rPr>
          <w:rFonts w:ascii="Times New Roman" w:hAnsi="Times New Roman"/>
          <w:sz w:val="24"/>
          <w:szCs w:val="24"/>
        </w:rPr>
      </w:pPr>
      <w:r w:rsidRPr="002F1724">
        <w:rPr>
          <w:rFonts w:ascii="Times New Roman" w:hAnsi="Times New Roman"/>
          <w:sz w:val="24"/>
          <w:szCs w:val="24"/>
        </w:rPr>
        <w:t>охрана атмосферного воздуха от загрязнения.</w:t>
      </w:r>
    </w:p>
    <w:p w:rsidR="001173C2" w:rsidRPr="002F1724" w:rsidRDefault="001173C2" w:rsidP="002F1724">
      <w:pPr>
        <w:pStyle w:val="afa"/>
        <w:spacing w:before="0"/>
        <w:ind w:firstLine="709"/>
        <w:rPr>
          <w:rFonts w:ascii="Times New Roman" w:hAnsi="Times New Roman"/>
          <w:sz w:val="24"/>
          <w:szCs w:val="24"/>
        </w:rPr>
      </w:pPr>
    </w:p>
    <w:p w:rsidR="006360A7" w:rsidRPr="006360A7" w:rsidRDefault="006360A7" w:rsidP="006360A7">
      <w:pPr>
        <w:pStyle w:val="20"/>
        <w:tabs>
          <w:tab w:val="clear" w:pos="0"/>
        </w:tabs>
        <w:suppressAutoHyphens w:val="0"/>
        <w:autoSpaceDE/>
        <w:ind w:left="0" w:firstLine="720"/>
        <w:jc w:val="both"/>
        <w:rPr>
          <w:rFonts w:ascii="Times New Roman" w:hAnsi="Times New Roman" w:cs="Times New Roman"/>
          <w:b/>
        </w:rPr>
      </w:pPr>
      <w:bookmarkStart w:id="1" w:name="_Toc432763135"/>
      <w:bookmarkStart w:id="2" w:name="_Toc442445851"/>
      <w:bookmarkStart w:id="3" w:name="_Toc443634240"/>
      <w:bookmarkStart w:id="4" w:name="_Toc444518489"/>
      <w:bookmarkStart w:id="5" w:name="_Toc462730781"/>
      <w:bookmarkStart w:id="6" w:name="_Toc480814026"/>
      <w:bookmarkStart w:id="7" w:name="_Toc500427422"/>
      <w:bookmarkStart w:id="8" w:name="_Toc506203798"/>
      <w:bookmarkStart w:id="9" w:name="_Toc509580739"/>
      <w:bookmarkStart w:id="10" w:name="_Toc232475130"/>
      <w:bookmarkStart w:id="11" w:name="_Toc233422451"/>
      <w:bookmarkStart w:id="12" w:name="_Toc233442353"/>
      <w:bookmarkStart w:id="13" w:name="_Toc235351870"/>
      <w:bookmarkStart w:id="14" w:name="_Toc238458464"/>
      <w:bookmarkStart w:id="15" w:name="_Toc248052887"/>
      <w:bookmarkStart w:id="16" w:name="_Toc248728045"/>
      <w:bookmarkStart w:id="17" w:name="_Toc250963913"/>
      <w:r w:rsidRPr="006360A7">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1"/>
      <w:bookmarkEnd w:id="2"/>
      <w:bookmarkEnd w:id="3"/>
      <w:bookmarkEnd w:id="4"/>
      <w:bookmarkEnd w:id="5"/>
      <w:bookmarkEnd w:id="6"/>
      <w:bookmarkEnd w:id="7"/>
      <w:bookmarkEnd w:id="8"/>
      <w:bookmarkEnd w:id="9"/>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 xml:space="preserve">С целью защиты почв от загрязнения при проведении строительно-монтажных работ проектной документацией </w:t>
      </w:r>
      <w:r w:rsidRPr="005F0901">
        <w:rPr>
          <w:rFonts w:ascii="Times New Roman" w:hAnsi="Times New Roman"/>
          <w:color w:val="000000"/>
          <w:sz w:val="24"/>
          <w:szCs w:val="24"/>
        </w:rPr>
        <w:t>предусмотрены следующие мероприятия:</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w:t>
      </w:r>
      <w:r>
        <w:rPr>
          <w:rFonts w:ascii="Times New Roman" w:hAnsi="Times New Roman"/>
          <w:sz w:val="24"/>
          <w:szCs w:val="24"/>
        </w:rPr>
        <w:t xml:space="preserve"> пределах полосы отвода земель;</w:t>
      </w:r>
    </w:p>
    <w:p w:rsidR="007E701D" w:rsidRPr="00526A8A" w:rsidRDefault="005F0901" w:rsidP="00526A8A">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соблю</w:t>
      </w:r>
      <w:r>
        <w:rPr>
          <w:rFonts w:ascii="Times New Roman" w:hAnsi="Times New Roman"/>
          <w:sz w:val="24"/>
          <w:szCs w:val="24"/>
        </w:rPr>
        <w:t>дение чистоты на стройплощадке,</w:t>
      </w:r>
      <w:r w:rsidRPr="005F0901">
        <w:rPr>
          <w:rFonts w:ascii="Times New Roman" w:hAnsi="Times New Roman"/>
          <w:sz w:val="24"/>
          <w:szCs w:val="24"/>
        </w:rPr>
        <w:t xml:space="preserve"> разделение отходов производства и потребления; вывоз отходов п</w:t>
      </w:r>
      <w:r>
        <w:rPr>
          <w:rFonts w:ascii="Times New Roman" w:hAnsi="Times New Roman"/>
          <w:sz w:val="24"/>
          <w:szCs w:val="24"/>
        </w:rPr>
        <w:t>о мере  заполнения контейнеров</w:t>
      </w:r>
      <w:r w:rsidRPr="00526A8A">
        <w:rPr>
          <w:rFonts w:ascii="Times New Roman" w:hAnsi="Times New Roman"/>
          <w:sz w:val="24"/>
          <w:szCs w:val="24"/>
        </w:rPr>
        <w:t>.</w:t>
      </w:r>
    </w:p>
    <w:p w:rsidR="001D1F97" w:rsidRDefault="001D1F97" w:rsidP="00590DD5">
      <w:pPr>
        <w:pStyle w:val="afa"/>
        <w:tabs>
          <w:tab w:val="left" w:pos="1125"/>
        </w:tabs>
        <w:spacing w:before="0"/>
        <w:ind w:firstLine="709"/>
        <w:rPr>
          <w:rFonts w:ascii="Times New Roman" w:hAnsi="Times New Roman"/>
          <w:sz w:val="24"/>
          <w:szCs w:val="24"/>
        </w:rPr>
      </w:pPr>
      <w:bookmarkStart w:id="18" w:name="_Toc432423825"/>
      <w:bookmarkStart w:id="19" w:name="_Toc434310395"/>
      <w:bookmarkStart w:id="20" w:name="_Toc454456002"/>
      <w:bookmarkStart w:id="21" w:name="_Toc456341813"/>
      <w:bookmarkStart w:id="22" w:name="_Toc457201269"/>
      <w:bookmarkStart w:id="23" w:name="_Toc457378251"/>
      <w:bookmarkStart w:id="24" w:name="_Toc459289932"/>
      <w:bookmarkStart w:id="25" w:name="_Toc459723691"/>
      <w:bookmarkStart w:id="26" w:name="_Toc459727569"/>
      <w:bookmarkStart w:id="27" w:name="_Toc460309930"/>
      <w:bookmarkStart w:id="28" w:name="_Toc462817090"/>
      <w:bookmarkStart w:id="29" w:name="_Toc466445695"/>
      <w:bookmarkStart w:id="30" w:name="_Toc466548836"/>
      <w:bookmarkStart w:id="31" w:name="_Toc491788227"/>
      <w:bookmarkEnd w:id="10"/>
      <w:bookmarkEnd w:id="11"/>
      <w:bookmarkEnd w:id="12"/>
      <w:bookmarkEnd w:id="13"/>
      <w:bookmarkEnd w:id="14"/>
      <w:bookmarkEnd w:id="15"/>
      <w:bookmarkEnd w:id="16"/>
      <w:bookmarkEnd w:id="17"/>
    </w:p>
    <w:p w:rsidR="000371AF" w:rsidRPr="000371AF" w:rsidRDefault="000371AF" w:rsidP="000371AF">
      <w:pPr>
        <w:pStyle w:val="20"/>
        <w:numPr>
          <w:ilvl w:val="0"/>
          <w:numId w:val="0"/>
        </w:numPr>
        <w:suppressAutoHyphens w:val="0"/>
        <w:autoSpaceDE/>
        <w:ind w:firstLine="709"/>
        <w:jc w:val="both"/>
        <w:rPr>
          <w:rFonts w:ascii="Times New Roman" w:hAnsi="Times New Roman" w:cs="Times New Roman"/>
          <w:b/>
        </w:rPr>
      </w:pPr>
      <w:bookmarkStart w:id="32" w:name="_Toc431883576"/>
      <w:bookmarkStart w:id="33" w:name="_Toc432423824"/>
      <w:bookmarkStart w:id="34" w:name="_Toc434310394"/>
      <w:bookmarkStart w:id="35" w:name="_Toc454456001"/>
      <w:bookmarkStart w:id="36" w:name="_Toc456341812"/>
      <w:bookmarkStart w:id="37" w:name="_Toc457201268"/>
      <w:bookmarkStart w:id="38" w:name="_Toc457378250"/>
      <w:bookmarkStart w:id="39" w:name="_Toc462212896"/>
      <w:bookmarkStart w:id="40" w:name="_Toc466453777"/>
      <w:bookmarkStart w:id="41" w:name="_Toc475009284"/>
      <w:bookmarkStart w:id="42" w:name="_Toc481134417"/>
      <w:bookmarkStart w:id="43" w:name="_Toc483387776"/>
      <w:bookmarkStart w:id="44" w:name="_Toc484675640"/>
      <w:bookmarkStart w:id="45" w:name="_Toc495497888"/>
      <w:bookmarkStart w:id="46" w:name="_Toc499736066"/>
      <w:bookmarkStart w:id="47" w:name="_Toc513121659"/>
      <w:bookmarkStart w:id="48" w:name="_Toc522716544"/>
      <w:bookmarkStart w:id="49" w:name="_Toc527557976"/>
      <w:bookmarkStart w:id="50" w:name="_Toc528739128"/>
      <w:r w:rsidRPr="000371AF">
        <w:rPr>
          <w:rFonts w:ascii="Times New Roman" w:hAnsi="Times New Roman" w:cs="Times New Roman"/>
          <w:b/>
        </w:rPr>
        <w:t xml:space="preserve">Мероприятия по рациональному использованию и охране вод и водных биоресурсов </w:t>
      </w:r>
      <w:bookmarkEnd w:id="32"/>
      <w:r w:rsidRPr="000371AF">
        <w:rPr>
          <w:rFonts w:ascii="Times New Roman" w:hAnsi="Times New Roman" w:cs="Times New Roman"/>
          <w:b/>
        </w:rPr>
        <w:t>на пересекаемых линейным объектом реках и иных водных объектах</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В границах водоохранных зон запрещается:</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использование сточных вод для удобрения почв;</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осуществление авиационных мер по борьбе с вредителями и болезнями растений;</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8520C3" w:rsidRPr="005F0901">
        <w:rPr>
          <w:rFonts w:ascii="Times New Roman" w:hAnsi="Times New Roman"/>
          <w:sz w:val="24"/>
          <w:szCs w:val="24"/>
        </w:rPr>
        <w:t>твёрдое</w:t>
      </w:r>
      <w:r w:rsidRPr="005F0901">
        <w:rPr>
          <w:rFonts w:ascii="Times New Roman" w:hAnsi="Times New Roman"/>
          <w:sz w:val="24"/>
          <w:szCs w:val="24"/>
        </w:rPr>
        <w:t xml:space="preserve"> покрытие.</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lastRenderedPageBreak/>
        <w:t>В прибрежных защитных полосах, наряду с установленными выше ограничениями, запрещается:</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распашка земель;</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размещение отвалов размываемых грунтов;</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выпас сельскохозяйственных животных и организация для них летних лагерей, ванн.</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5F0901" w:rsidRPr="005F0901" w:rsidRDefault="005F0901" w:rsidP="004D483C">
      <w:pPr>
        <w:pStyle w:val="afa"/>
        <w:tabs>
          <w:tab w:val="left" w:pos="993"/>
        </w:tabs>
        <w:spacing w:before="0"/>
        <w:ind w:firstLine="709"/>
        <w:rPr>
          <w:rFonts w:ascii="Times New Roman" w:hAnsi="Times New Roman"/>
          <w:sz w:val="24"/>
          <w:szCs w:val="24"/>
        </w:rPr>
      </w:pPr>
      <w:r w:rsidRPr="005F0901">
        <w:rPr>
          <w:rFonts w:ascii="Times New Roman" w:hAnsi="Times New Roman"/>
          <w:sz w:val="24"/>
          <w:szCs w:val="24"/>
        </w:rPr>
        <w:t>- площадки стоянки, заправки спецтехники и автотранспорта, площадки складирования мусора и отходов, площадка бытовых помещений расположены вне во</w:t>
      </w:r>
      <w:r w:rsidR="008520C3">
        <w:rPr>
          <w:rFonts w:ascii="Times New Roman" w:hAnsi="Times New Roman"/>
          <w:sz w:val="24"/>
          <w:szCs w:val="24"/>
        </w:rPr>
        <w:t>доохранных зон водных объектов;</w:t>
      </w:r>
    </w:p>
    <w:p w:rsidR="005F0901" w:rsidRPr="005F0901" w:rsidRDefault="005F0901" w:rsidP="004D483C">
      <w:pPr>
        <w:pStyle w:val="afa"/>
        <w:tabs>
          <w:tab w:val="left" w:pos="993"/>
        </w:tabs>
        <w:spacing w:before="0"/>
        <w:ind w:firstLine="709"/>
        <w:rPr>
          <w:rFonts w:ascii="Times New Roman" w:hAnsi="Times New Roman"/>
          <w:sz w:val="24"/>
          <w:szCs w:val="24"/>
        </w:rPr>
      </w:pPr>
      <w:r w:rsidRPr="005F0901">
        <w:rPr>
          <w:rFonts w:ascii="Times New Roman" w:hAnsi="Times New Roman"/>
          <w:sz w:val="24"/>
          <w:szCs w:val="24"/>
        </w:rPr>
        <w:t xml:space="preserve">- в пределах прибрежных защитных зон рек и </w:t>
      </w:r>
      <w:r w:rsidR="008520C3" w:rsidRPr="005F0901">
        <w:rPr>
          <w:rFonts w:ascii="Times New Roman" w:hAnsi="Times New Roman"/>
          <w:sz w:val="24"/>
          <w:szCs w:val="24"/>
        </w:rPr>
        <w:t>водоёмов</w:t>
      </w:r>
      <w:r w:rsidRPr="005F0901">
        <w:rPr>
          <w:rFonts w:ascii="Times New Roman" w:hAnsi="Times New Roman"/>
          <w:sz w:val="24"/>
          <w:szCs w:val="24"/>
        </w:rPr>
        <w:t xml:space="preserve"> запрещ</w:t>
      </w:r>
      <w:r w:rsidR="008520C3">
        <w:rPr>
          <w:rFonts w:ascii="Times New Roman" w:hAnsi="Times New Roman"/>
          <w:sz w:val="24"/>
          <w:szCs w:val="24"/>
        </w:rPr>
        <w:t>ается устраивать отвалы грунта;</w:t>
      </w:r>
    </w:p>
    <w:p w:rsidR="005F0901" w:rsidRPr="005F0901" w:rsidRDefault="005F0901" w:rsidP="004D483C">
      <w:pPr>
        <w:pStyle w:val="afa"/>
        <w:tabs>
          <w:tab w:val="left" w:pos="993"/>
        </w:tabs>
        <w:spacing w:before="0"/>
        <w:ind w:firstLine="709"/>
        <w:rPr>
          <w:rFonts w:ascii="Times New Roman" w:hAnsi="Times New Roman"/>
          <w:sz w:val="24"/>
          <w:szCs w:val="24"/>
        </w:rPr>
      </w:pPr>
      <w:r w:rsidRPr="005F0901">
        <w:rPr>
          <w:rFonts w:ascii="Times New Roman" w:hAnsi="Times New Roman"/>
          <w:sz w:val="24"/>
          <w:szCs w:val="24"/>
        </w:rPr>
        <w:t xml:space="preserve">- хозяйственно бытовые сточные воды собираются в накопительные </w:t>
      </w:r>
      <w:r w:rsidR="008520C3" w:rsidRPr="005F0901">
        <w:rPr>
          <w:rFonts w:ascii="Times New Roman" w:hAnsi="Times New Roman"/>
          <w:sz w:val="24"/>
          <w:szCs w:val="24"/>
        </w:rPr>
        <w:t>ёмкости</w:t>
      </w:r>
      <w:r w:rsidRPr="005F0901">
        <w:rPr>
          <w:rFonts w:ascii="Times New Roman" w:hAnsi="Times New Roman"/>
          <w:sz w:val="24"/>
          <w:szCs w:val="24"/>
        </w:rPr>
        <w:t xml:space="preserve"> и вывозятся по договору, </w:t>
      </w:r>
      <w:r w:rsidR="008520C3" w:rsidRPr="005F0901">
        <w:rPr>
          <w:rFonts w:ascii="Times New Roman" w:hAnsi="Times New Roman"/>
          <w:sz w:val="24"/>
          <w:szCs w:val="24"/>
        </w:rPr>
        <w:t>заключённому</w:t>
      </w:r>
      <w:r w:rsidRPr="005F0901">
        <w:rPr>
          <w:rFonts w:ascii="Times New Roman" w:hAnsi="Times New Roman"/>
          <w:sz w:val="24"/>
          <w:szCs w:val="24"/>
        </w:rPr>
        <w:t xml:space="preserve"> подрядной организацией на очистные сооружения;</w:t>
      </w:r>
    </w:p>
    <w:p w:rsidR="000371AF" w:rsidRPr="005F0901" w:rsidRDefault="005F0901" w:rsidP="004D483C">
      <w:pPr>
        <w:pStyle w:val="a0"/>
        <w:numPr>
          <w:ilvl w:val="0"/>
          <w:numId w:val="0"/>
        </w:numPr>
        <w:tabs>
          <w:tab w:val="clear" w:pos="1038"/>
          <w:tab w:val="left" w:pos="993"/>
        </w:tabs>
        <w:snapToGrid w:val="0"/>
        <w:ind w:firstLine="709"/>
        <w:rPr>
          <w:rFonts w:ascii="Times New Roman" w:hAnsi="Times New Roman"/>
          <w:sz w:val="24"/>
          <w:szCs w:val="24"/>
        </w:rPr>
      </w:pPr>
      <w:r w:rsidRPr="005F0901">
        <w:rPr>
          <w:rFonts w:ascii="Times New Roman" w:hAnsi="Times New Roman"/>
          <w:sz w:val="24"/>
          <w:szCs w:val="24"/>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0371AF" w:rsidRPr="000371AF" w:rsidRDefault="000371AF" w:rsidP="000371AF">
      <w:pPr>
        <w:pStyle w:val="a0"/>
        <w:numPr>
          <w:ilvl w:val="0"/>
          <w:numId w:val="0"/>
        </w:numPr>
        <w:tabs>
          <w:tab w:val="clear" w:pos="1038"/>
        </w:tabs>
        <w:snapToGrid w:val="0"/>
        <w:ind w:left="709"/>
        <w:rPr>
          <w:rFonts w:ascii="Times New Roman" w:hAnsi="Times New Roman"/>
          <w:sz w:val="24"/>
          <w:szCs w:val="24"/>
        </w:rPr>
      </w:pPr>
    </w:p>
    <w:p w:rsidR="000371AF" w:rsidRPr="000371AF" w:rsidRDefault="000371AF" w:rsidP="000371AF">
      <w:pPr>
        <w:pStyle w:val="20"/>
        <w:numPr>
          <w:ilvl w:val="0"/>
          <w:numId w:val="0"/>
        </w:numPr>
        <w:suppressAutoHyphens w:val="0"/>
        <w:autoSpaceDE/>
        <w:ind w:firstLine="709"/>
        <w:jc w:val="both"/>
        <w:rPr>
          <w:rFonts w:ascii="Times New Roman" w:hAnsi="Times New Roman" w:cs="Times New Roman"/>
          <w:b/>
        </w:rPr>
      </w:pPr>
      <w:bookmarkStart w:id="51" w:name="_Toc462212897"/>
      <w:bookmarkStart w:id="52" w:name="_Toc466453778"/>
      <w:bookmarkStart w:id="53" w:name="_Toc475009285"/>
      <w:bookmarkStart w:id="54" w:name="_Toc481134418"/>
      <w:bookmarkStart w:id="55" w:name="_Toc483387777"/>
      <w:bookmarkStart w:id="56" w:name="_Toc484675641"/>
      <w:bookmarkStart w:id="57" w:name="_Toc495497889"/>
      <w:bookmarkStart w:id="58" w:name="_Toc499736067"/>
      <w:bookmarkStart w:id="59" w:name="_Toc513121660"/>
      <w:bookmarkStart w:id="60" w:name="_Toc522716545"/>
      <w:bookmarkStart w:id="61" w:name="_Toc527557977"/>
      <w:bookmarkStart w:id="62" w:name="_Toc528739129"/>
      <w:r w:rsidRPr="000371AF">
        <w:rPr>
          <w:rFonts w:ascii="Times New Roman" w:hAnsi="Times New Roman" w:cs="Times New Roman"/>
          <w:b/>
        </w:rPr>
        <w:t xml:space="preserve">Мероприятия по рациональному использованию </w:t>
      </w:r>
      <w:r w:rsidR="009B6CA4" w:rsidRPr="000371AF">
        <w:rPr>
          <w:rFonts w:ascii="Times New Roman" w:hAnsi="Times New Roman" w:cs="Times New Roman"/>
          <w:b/>
        </w:rPr>
        <w:t>общераспространённых</w:t>
      </w:r>
      <w:r w:rsidRPr="000371AF">
        <w:rPr>
          <w:rFonts w:ascii="Times New Roman" w:hAnsi="Times New Roman" w:cs="Times New Roman"/>
          <w:b/>
        </w:rPr>
        <w:t xml:space="preserve"> полезных ископаемых, используемых в строительстве</w:t>
      </w:r>
      <w:bookmarkEnd w:id="51"/>
      <w:bookmarkEnd w:id="52"/>
      <w:bookmarkEnd w:id="53"/>
      <w:bookmarkEnd w:id="54"/>
      <w:bookmarkEnd w:id="55"/>
      <w:bookmarkEnd w:id="56"/>
      <w:bookmarkEnd w:id="57"/>
      <w:bookmarkEnd w:id="58"/>
      <w:bookmarkEnd w:id="59"/>
      <w:bookmarkEnd w:id="60"/>
      <w:bookmarkEnd w:id="61"/>
      <w:bookmarkEnd w:id="62"/>
    </w:p>
    <w:p w:rsidR="000371AF" w:rsidRPr="000371AF" w:rsidRDefault="000371AF" w:rsidP="000371AF">
      <w:pPr>
        <w:pStyle w:val="afa"/>
        <w:spacing w:before="0"/>
        <w:ind w:firstLine="709"/>
        <w:rPr>
          <w:rFonts w:ascii="Times New Roman" w:hAnsi="Times New Roman"/>
          <w:sz w:val="24"/>
          <w:szCs w:val="24"/>
        </w:rPr>
      </w:pPr>
      <w:r w:rsidRPr="000371AF">
        <w:rPr>
          <w:rFonts w:ascii="Times New Roman" w:hAnsi="Times New Roman"/>
          <w:sz w:val="24"/>
          <w:szCs w:val="24"/>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w:t>
      </w:r>
      <w:r>
        <w:rPr>
          <w:rFonts w:ascii="Times New Roman" w:hAnsi="Times New Roman"/>
          <w:sz w:val="24"/>
          <w:szCs w:val="24"/>
        </w:rPr>
        <w:t xml:space="preserve"> песка.</w:t>
      </w:r>
    </w:p>
    <w:p w:rsidR="000371AF" w:rsidRPr="000371AF" w:rsidRDefault="000371AF" w:rsidP="000371AF">
      <w:pPr>
        <w:pStyle w:val="afa"/>
        <w:spacing w:before="0"/>
        <w:ind w:firstLine="709"/>
        <w:rPr>
          <w:rFonts w:ascii="Times New Roman" w:hAnsi="Times New Roman"/>
          <w:sz w:val="24"/>
          <w:szCs w:val="24"/>
        </w:rPr>
      </w:pPr>
      <w:r w:rsidRPr="000371AF">
        <w:rPr>
          <w:rFonts w:ascii="Times New Roman" w:hAnsi="Times New Roman"/>
          <w:sz w:val="24"/>
          <w:szCs w:val="24"/>
        </w:rPr>
        <w:t>Разработка новых карьеров песка проектной документацией не предусматривается.</w:t>
      </w:r>
    </w:p>
    <w:p w:rsidR="000371AF" w:rsidRPr="000371AF" w:rsidRDefault="000371AF" w:rsidP="00590DD5">
      <w:pPr>
        <w:pStyle w:val="afa"/>
        <w:tabs>
          <w:tab w:val="left" w:pos="1125"/>
        </w:tabs>
        <w:spacing w:before="0"/>
        <w:ind w:firstLine="709"/>
        <w:rPr>
          <w:rFonts w:ascii="Times New Roman" w:hAnsi="Times New Roman"/>
          <w:sz w:val="24"/>
          <w:szCs w:val="24"/>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p w:rsidR="004D4165" w:rsidRPr="00590DD5" w:rsidRDefault="00535F56" w:rsidP="00590DD5">
      <w:pPr>
        <w:pStyle w:val="afa"/>
        <w:tabs>
          <w:tab w:val="left" w:pos="1125"/>
        </w:tabs>
        <w:spacing w:before="0"/>
        <w:ind w:firstLine="709"/>
        <w:rPr>
          <w:rFonts w:ascii="Times New Roman" w:hAnsi="Times New Roman"/>
          <w:b/>
          <w:sz w:val="24"/>
          <w:szCs w:val="24"/>
          <w:u w:val="single"/>
        </w:rPr>
      </w:pPr>
      <w:r w:rsidRPr="00535F56">
        <w:rPr>
          <w:rFonts w:ascii="Times New Roman" w:hAnsi="Times New Roman"/>
          <w:b/>
          <w:sz w:val="24"/>
          <w:szCs w:val="24"/>
          <w:u w:val="single"/>
        </w:rPr>
        <w:t>Мероприятия по охране окружающей среды при обращении с отходами производства и потребления</w:t>
      </w:r>
    </w:p>
    <w:p w:rsidR="00535F56" w:rsidRPr="00535F56" w:rsidRDefault="00535F56" w:rsidP="00674FB1">
      <w:pPr>
        <w:pStyle w:val="afa"/>
        <w:spacing w:before="0"/>
        <w:ind w:firstLine="709"/>
        <w:rPr>
          <w:rFonts w:ascii="Times New Roman" w:hAnsi="Times New Roman"/>
          <w:sz w:val="24"/>
          <w:szCs w:val="24"/>
        </w:rPr>
      </w:pPr>
      <w:r w:rsidRPr="00535F56">
        <w:rPr>
          <w:rFonts w:ascii="Times New Roman" w:hAnsi="Times New Roman"/>
          <w:sz w:val="24"/>
          <w:szCs w:val="24"/>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535F56" w:rsidRPr="00535F56" w:rsidRDefault="00535F56" w:rsidP="00674FB1">
      <w:pPr>
        <w:pStyle w:val="ad"/>
        <w:ind w:firstLine="709"/>
      </w:pPr>
      <w:r w:rsidRPr="00535F56">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очистка строительных площадок и территории, прилегающей к ним от отходов и строительного мусора;</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 xml:space="preserve">организация мест накопления отходов в соответствии с требованиями природоохранного законодательства и требованиями, установленными </w:t>
      </w:r>
      <w:r w:rsidR="00674FB1" w:rsidRPr="0015771C">
        <w:rPr>
          <w:rFonts w:ascii="Times New Roman" w:hAnsi="Times New Roman"/>
          <w:sz w:val="24"/>
          <w:szCs w:val="24"/>
        </w:rPr>
        <w:br/>
      </w:r>
      <w:r w:rsidRPr="00535F56">
        <w:rPr>
          <w:rFonts w:ascii="Times New Roman" w:hAnsi="Times New Roman"/>
          <w:sz w:val="24"/>
          <w:szCs w:val="24"/>
        </w:rPr>
        <w:t>АО «Самаранефтегаз»;</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накопление отходов на специально устроенных площадках раздельно по видам и классам опасности с учётом агрегатного состояния, консистенции и дальнейшего их направления;</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маркировка контейнеров для накопления отходов («ТКО», «Ветошь» и др.);</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своевременный вывоз образующихся и накопленных отходов к местам их размещения, обезвреживаний, переработки и др.;</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внесёнными в ГРОРО;</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lastRenderedPageBreak/>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отслеживание изменений природоохранного законодательства, в том числе в части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технических условий эксплуатации оборудо</w:t>
      </w:r>
      <w:r>
        <w:rPr>
          <w:rFonts w:ascii="Times New Roman" w:hAnsi="Times New Roman"/>
          <w:sz w:val="24"/>
          <w:szCs w:val="24"/>
        </w:rPr>
        <w:t xml:space="preserve">вания и механизмов, проведение </w:t>
      </w:r>
      <w:r w:rsidRPr="00535F56">
        <w:rPr>
          <w:rFonts w:ascii="Times New Roman" w:hAnsi="Times New Roman"/>
          <w:sz w:val="24"/>
          <w:szCs w:val="24"/>
        </w:rPr>
        <w:t>профилактических работ, позволяющих устранить предпосылки сверхнормативного накопления производственных отходов;</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организация надлежащего учёта отходов и обеспечение своевременных платежей за размещение отходов.</w:t>
      </w:r>
    </w:p>
    <w:p w:rsidR="00535F56" w:rsidRPr="00535F56" w:rsidRDefault="00535F56" w:rsidP="00535F56">
      <w:pPr>
        <w:pStyle w:val="afa"/>
        <w:tabs>
          <w:tab w:val="left" w:pos="993"/>
        </w:tabs>
        <w:spacing w:before="0"/>
        <w:ind w:firstLine="709"/>
        <w:rPr>
          <w:rFonts w:ascii="Times New Roman" w:hAnsi="Times New Roman"/>
          <w:sz w:val="24"/>
          <w:szCs w:val="24"/>
        </w:rPr>
      </w:pPr>
      <w:r w:rsidRPr="00535F56">
        <w:rPr>
          <w:rFonts w:ascii="Times New Roman" w:hAnsi="Times New Roman"/>
          <w:sz w:val="24"/>
          <w:szCs w:val="24"/>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своевременная корректировка нормативно-разрешительной документации по обращению с отходами (ПНООЛР, лимиты на размещение);</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требования природоохранного законодательства РФ и регламентов АО «Самаранефтегаз» в части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своевременное заключение или продление договоров на передачу и транспортирование отходов с мест накопления отходов;</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экологического принципа о приоритетности переработки отходов над размещением;</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своевременное обучение вновь поступившего в штат персонала правилам безопасности, охраны  труда и обращения с отходами;</w:t>
      </w:r>
    </w:p>
    <w:p w:rsidR="00F732E1" w:rsidRPr="00535F56" w:rsidRDefault="00535F56" w:rsidP="00535F56">
      <w:pPr>
        <w:pStyle w:val="a0"/>
        <w:tabs>
          <w:tab w:val="clear" w:pos="1038"/>
          <w:tab w:val="clear" w:pos="1440"/>
          <w:tab w:val="left" w:pos="993"/>
        </w:tabs>
        <w:snapToGrid w:val="0"/>
        <w:ind w:firstLine="709"/>
        <w:rPr>
          <w:rFonts w:ascii="Times New Roman" w:hAnsi="Times New Roman"/>
          <w:sz w:val="24"/>
          <w:szCs w:val="24"/>
        </w:rPr>
      </w:pPr>
      <w:r w:rsidRPr="00535F56">
        <w:rPr>
          <w:rFonts w:ascii="Times New Roman" w:hAnsi="Times New Roman"/>
          <w:sz w:val="24"/>
          <w:szCs w:val="24"/>
        </w:rPr>
        <w:t>своевременное подача форм статотчетности в части образования отходов, внесение платежей за негативное воздействие на окружающую среду при обращении с отходами.</w:t>
      </w:r>
    </w:p>
    <w:p w:rsidR="004D4165" w:rsidRPr="00DC4668" w:rsidRDefault="004D4165" w:rsidP="00F961FF">
      <w:pPr>
        <w:ind w:firstLine="709"/>
        <w:rPr>
          <w:highlight w:val="cyan"/>
        </w:rPr>
      </w:pPr>
    </w:p>
    <w:p w:rsidR="00CE0E71" w:rsidRPr="00CE0E71" w:rsidRDefault="00674FB1" w:rsidP="002A367E">
      <w:pPr>
        <w:pStyle w:val="20"/>
        <w:keepNext w:val="0"/>
        <w:numPr>
          <w:ilvl w:val="0"/>
          <w:numId w:val="0"/>
        </w:numPr>
        <w:suppressAutoHyphens w:val="0"/>
        <w:autoSpaceDE/>
        <w:ind w:firstLine="709"/>
        <w:jc w:val="both"/>
        <w:rPr>
          <w:rFonts w:ascii="Times New Roman" w:hAnsi="Times New Roman" w:cs="Times New Roman"/>
          <w:b/>
        </w:rPr>
      </w:pPr>
      <w:r w:rsidRPr="00674FB1">
        <w:rPr>
          <w:rFonts w:ascii="Times New Roman" w:hAnsi="Times New Roman" w:cs="Times New Roman"/>
          <w:b/>
        </w:rPr>
        <w:t>Мероприятия по охране объектов растительного и животного мира и среды их обитания</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983E93" w:rsidRPr="00066CF9">
        <w:rPr>
          <w:rFonts w:ascii="Times New Roman" w:hAnsi="Times New Roman"/>
          <w:sz w:val="24"/>
          <w:szCs w:val="24"/>
        </w:rPr>
        <w:t>огнём</w:t>
      </w:r>
      <w:r w:rsidRPr="00066CF9">
        <w:rPr>
          <w:rFonts w:ascii="Times New Roman" w:hAnsi="Times New Roman"/>
          <w:sz w:val="24"/>
          <w:szCs w:val="24"/>
        </w:rPr>
        <w:t xml:space="preserve"> вблизи машин, заправляемых горючим;</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бросать горящие спички, окурки и горячую золу из курительных трубок;</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lastRenderedPageBreak/>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w:t>
      </w:r>
      <w:r w:rsidR="00983E93" w:rsidRPr="00066CF9">
        <w:rPr>
          <w:rFonts w:ascii="Times New Roman" w:hAnsi="Times New Roman"/>
          <w:sz w:val="24"/>
          <w:szCs w:val="24"/>
        </w:rPr>
        <w:t>кормёжки</w:t>
      </w:r>
      <w:r w:rsidRPr="00066CF9">
        <w:rPr>
          <w:rFonts w:ascii="Times New Roman" w:hAnsi="Times New Roman"/>
          <w:sz w:val="24"/>
          <w:szCs w:val="24"/>
        </w:rPr>
        <w:t>.</w:t>
      </w:r>
    </w:p>
    <w:p w:rsidR="00CF128A" w:rsidRDefault="00066CF9" w:rsidP="00CF128A">
      <w:pPr>
        <w:pStyle w:val="a0"/>
        <w:numPr>
          <w:ilvl w:val="0"/>
          <w:numId w:val="0"/>
        </w:numPr>
        <w:ind w:firstLine="709"/>
        <w:rPr>
          <w:rFonts w:ascii="Times New Roman" w:hAnsi="Times New Roman"/>
          <w:sz w:val="24"/>
          <w:szCs w:val="24"/>
        </w:rPr>
      </w:pPr>
      <w:r w:rsidRPr="00066CF9">
        <w:rPr>
          <w:rFonts w:ascii="Times New Roman" w:hAnsi="Times New Roman"/>
          <w:sz w:val="24"/>
          <w:szCs w:val="24"/>
        </w:rPr>
        <w:t>Это позволит сохранить существующие места обитания животных и в последующий период эксплуатации сооружений.</w:t>
      </w:r>
    </w:p>
    <w:p w:rsidR="00B857E6" w:rsidRPr="00CF128A" w:rsidRDefault="00B857E6" w:rsidP="00CF128A">
      <w:pPr>
        <w:pStyle w:val="a0"/>
        <w:numPr>
          <w:ilvl w:val="0"/>
          <w:numId w:val="0"/>
        </w:numPr>
        <w:ind w:firstLine="709"/>
        <w:rPr>
          <w:rFonts w:ascii="Times New Roman" w:hAnsi="Times New Roman"/>
          <w:sz w:val="24"/>
          <w:szCs w:val="24"/>
        </w:rPr>
      </w:pPr>
      <w:r w:rsidRPr="004709A1">
        <w:rPr>
          <w:rFonts w:ascii="Times New Roman" w:hAnsi="Times New Roman"/>
          <w:bCs/>
          <w:sz w:val="24"/>
          <w:szCs w:val="24"/>
          <w:u w:val="single"/>
          <w:lang w:eastAsia="ru-RU"/>
        </w:rPr>
        <w:br w:type="page"/>
      </w:r>
    </w:p>
    <w:p w:rsidR="00AF42E6" w:rsidRDefault="00870EC6" w:rsidP="00FC7A93">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191DAD" w:rsidRDefault="00A64362" w:rsidP="00FC7A93">
      <w:pPr>
        <w:pStyle w:val="afa"/>
        <w:spacing w:before="0"/>
        <w:ind w:firstLine="0"/>
        <w:jc w:val="center"/>
        <w:rPr>
          <w:rFonts w:ascii="Times New Roman" w:hAnsi="Times New Roman"/>
          <w:sz w:val="24"/>
          <w:szCs w:val="24"/>
        </w:rPr>
      </w:pPr>
    </w:p>
    <w:p w:rsidR="005A1116" w:rsidRDefault="005A1116" w:rsidP="005A1116">
      <w:pPr>
        <w:pStyle w:val="a0"/>
        <w:numPr>
          <w:ilvl w:val="0"/>
          <w:numId w:val="0"/>
        </w:numPr>
        <w:tabs>
          <w:tab w:val="clear" w:pos="1038"/>
        </w:tabs>
        <w:ind w:firstLine="709"/>
        <w:rPr>
          <w:rFonts w:ascii="Times New Roman" w:hAnsi="Times New Roman"/>
          <w:sz w:val="24"/>
          <w:szCs w:val="24"/>
        </w:rPr>
      </w:pPr>
      <w:r>
        <w:rPr>
          <w:rFonts w:ascii="Times New Roman" w:hAnsi="Times New Roman"/>
          <w:sz w:val="24"/>
          <w:szCs w:val="24"/>
        </w:rPr>
        <w:t>М</w:t>
      </w:r>
      <w:r w:rsidRPr="005A1116">
        <w:rPr>
          <w:rFonts w:ascii="Times New Roman" w:hAnsi="Times New Roman"/>
          <w:sz w:val="24"/>
          <w:szCs w:val="24"/>
        </w:rPr>
        <w:t>ероприяти</w:t>
      </w:r>
      <w:r>
        <w:rPr>
          <w:rFonts w:ascii="Times New Roman" w:hAnsi="Times New Roman"/>
          <w:sz w:val="24"/>
          <w:szCs w:val="24"/>
        </w:rPr>
        <w:t>я</w:t>
      </w:r>
      <w:r w:rsidRPr="005A1116">
        <w:rPr>
          <w:rFonts w:ascii="Times New Roman" w:hAnsi="Times New Roman"/>
          <w:sz w:val="24"/>
          <w:szCs w:val="24"/>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r>
        <w:rPr>
          <w:rFonts w:ascii="Times New Roman" w:hAnsi="Times New Roman"/>
          <w:sz w:val="24"/>
          <w:szCs w:val="24"/>
        </w:rPr>
        <w:t>не предусмотрены</w:t>
      </w:r>
      <w:r w:rsidRPr="005A1116">
        <w:rPr>
          <w:rFonts w:ascii="Times New Roman" w:hAnsi="Times New Roman"/>
          <w:sz w:val="24"/>
          <w:szCs w:val="24"/>
        </w:rPr>
        <w:t>.</w:t>
      </w:r>
    </w:p>
    <w:p w:rsidR="00E467F0" w:rsidRPr="005A1116" w:rsidRDefault="00E467F0" w:rsidP="005A1116">
      <w:pPr>
        <w:pStyle w:val="a0"/>
        <w:numPr>
          <w:ilvl w:val="0"/>
          <w:numId w:val="0"/>
        </w:numPr>
        <w:tabs>
          <w:tab w:val="clear" w:pos="1038"/>
        </w:tabs>
        <w:ind w:firstLine="709"/>
      </w:pPr>
      <w:r w:rsidRPr="005A1116">
        <w:rPr>
          <w:rFonts w:ascii="Times New Roman" w:hAnsi="Times New Roman"/>
          <w:sz w:val="24"/>
          <w:szCs w:val="24"/>
        </w:rPr>
        <w:br w:type="page"/>
      </w: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Default="00E467F0" w:rsidP="00E467F0">
      <w:pPr>
        <w:tabs>
          <w:tab w:val="right" w:leader="dot" w:pos="9072"/>
        </w:tabs>
        <w:jc w:val="center"/>
        <w:rPr>
          <w:sz w:val="28"/>
          <w:szCs w:val="28"/>
        </w:rPr>
      </w:pPr>
    </w:p>
    <w:p w:rsidR="00DC520F" w:rsidRDefault="00DC520F" w:rsidP="00E467F0">
      <w:pPr>
        <w:tabs>
          <w:tab w:val="right" w:leader="dot" w:pos="9072"/>
        </w:tabs>
        <w:jc w:val="center"/>
        <w:rPr>
          <w:sz w:val="28"/>
          <w:szCs w:val="28"/>
        </w:rPr>
      </w:pPr>
    </w:p>
    <w:p w:rsidR="00DC520F" w:rsidRPr="00E467F0" w:rsidRDefault="00DC520F"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1B26AE" w:rsidRPr="00E467F0" w:rsidRDefault="00E467F0" w:rsidP="00E467F0">
      <w:pPr>
        <w:pStyle w:val="a0"/>
        <w:numPr>
          <w:ilvl w:val="0"/>
          <w:numId w:val="0"/>
        </w:numPr>
        <w:tabs>
          <w:tab w:val="clear" w:pos="1038"/>
        </w:tabs>
        <w:jc w:val="center"/>
        <w:rPr>
          <w:rFonts w:ascii="Times New Roman" w:hAnsi="Times New Roman"/>
          <w:sz w:val="24"/>
          <w:szCs w:val="24"/>
        </w:rPr>
      </w:pPr>
      <w:r>
        <w:rPr>
          <w:rFonts w:ascii="Times New Roman" w:hAnsi="Times New Roman"/>
          <w:b/>
          <w:sz w:val="24"/>
          <w:szCs w:val="24"/>
        </w:rPr>
        <w:t>Приложения</w:t>
      </w:r>
    </w:p>
    <w:sectPr w:rsidR="001B26AE" w:rsidRPr="00E467F0" w:rsidSect="0087392B">
      <w:headerReference w:type="default" r:id="rId11"/>
      <w:footerReference w:type="default" r:id="rId12"/>
      <w:pgSz w:w="11906" w:h="16838"/>
      <w:pgMar w:top="284" w:right="707" w:bottom="1276" w:left="1701" w:header="709" w:footer="70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76F" w:rsidRDefault="0087776F">
      <w:r>
        <w:separator/>
      </w:r>
    </w:p>
  </w:endnote>
  <w:endnote w:type="continuationSeparator" w:id="1">
    <w:p w:rsidR="0087776F" w:rsidRDefault="008777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E0" w:rsidRDefault="005601A0">
    <w:pPr>
      <w:pStyle w:val="af2"/>
    </w:pPr>
    <w:r>
      <w:rPr>
        <w:noProof/>
        <w:lang w:eastAsia="ru-RU"/>
      </w:rPr>
      <w:pict>
        <v:shapetype id="_x0000_t202" coordsize="21600,21600" o:spt="202" path="m,l,21600r21600,l21600,xe">
          <v:stroke joinstyle="miter"/>
          <v:path gradientshapeok="t" o:connecttype="rect"/>
        </v:shapetype>
        <v:shape id="Text Box 31" o:spid="_x0000_s4115" type="#_x0000_t202" style="position:absolute;margin-left:142.05pt;margin-top:16.6pt;width:28.5pt;height:14.3pt;z-index:-251643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0538E0" w:rsidRDefault="000538E0">
                <w:r>
                  <w:rPr>
                    <w:rFonts w:ascii="Arial" w:hAnsi="Arial" w:cs="Arial"/>
                    <w:sz w:val="16"/>
                    <w:szCs w:val="16"/>
                  </w:rPr>
                  <w:t xml:space="preserve">  Дата</w:t>
                </w:r>
              </w:p>
            </w:txbxContent>
          </v:textbox>
        </v:shape>
      </w:pict>
    </w:r>
    <w:r>
      <w:rPr>
        <w:noProof/>
        <w:lang w:eastAsia="ru-RU"/>
      </w:rPr>
      <w:pict>
        <v:shape id="Text Box 30" o:spid="_x0000_s4114" type="#_x0000_t202" style="position:absolute;margin-left:99.45pt;margin-top:16.6pt;width:42.7pt;height:14.3pt;z-index:-251644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0538E0" w:rsidRDefault="000538E0">
                <w:pPr>
                  <w:jc w:val="center"/>
                </w:pPr>
                <w:r>
                  <w:rPr>
                    <w:rFonts w:ascii="Arial" w:hAnsi="Arial" w:cs="Arial"/>
                    <w:sz w:val="16"/>
                    <w:szCs w:val="16"/>
                  </w:rPr>
                  <w:t>Подпись</w:t>
                </w:r>
              </w:p>
            </w:txbxContent>
          </v:textbox>
        </v:shape>
      </w:pict>
    </w:r>
    <w:r>
      <w:rPr>
        <w:noProof/>
        <w:lang w:eastAsia="ru-RU"/>
      </w:rPr>
      <w:pict>
        <v:line id="Line 29" o:spid="_x0000_s4113" style="position:absolute;flip:y;z-index:-251645952;visibility:visibl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w:r>
    <w:r>
      <w:rPr>
        <w:noProof/>
        <w:lang w:eastAsia="ru-RU"/>
      </w:rPr>
      <w:pict>
        <v:line id="Line 27" o:spid="_x0000_s4112" style="position:absolute;z-index:-251646976;visibility:visibl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w:r>
    <w:r>
      <w:rPr>
        <w:noProof/>
        <w:lang w:eastAsia="ru-RU"/>
      </w:rPr>
      <w:pict>
        <v:line id="Line 26" o:spid="_x0000_s4111" style="position:absolute;z-index:-251648000;visibility:visibl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w:r>
    <w:r>
      <w:rPr>
        <w:noProof/>
        <w:lang w:eastAsia="ru-RU"/>
      </w:rPr>
      <w:pict>
        <v:shape id="Text Box 25" o:spid="_x0000_s4110" type="#_x0000_t202" style="position:absolute;margin-left:170.45pt;margin-top:-11.8pt;width:291.7pt;height:42.7pt;z-index:-2516490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0538E0" w:rsidRPr="00B453B8" w:rsidRDefault="000538E0">
                <w:pPr>
                  <w:jc w:val="center"/>
                  <w:rPr>
                    <w:rFonts w:ascii="Arial" w:hAnsi="Arial" w:cs="Arial"/>
                    <w:sz w:val="18"/>
                    <w:szCs w:val="18"/>
                  </w:rPr>
                </w:pPr>
              </w:p>
              <w:p w:rsidR="000538E0" w:rsidRDefault="00847A7D">
                <w:pPr>
                  <w:jc w:val="center"/>
                </w:pPr>
                <w:r>
                  <w:rPr>
                    <w:rFonts w:ascii="Arial" w:hAnsi="Arial" w:cs="Arial"/>
                    <w:sz w:val="28"/>
                    <w:szCs w:val="28"/>
                  </w:rPr>
                  <w:t>4589</w:t>
                </w:r>
                <w:r w:rsidR="000538E0">
                  <w:rPr>
                    <w:rFonts w:ascii="Arial" w:hAnsi="Arial" w:cs="Arial"/>
                    <w:sz w:val="28"/>
                    <w:szCs w:val="28"/>
                  </w:rPr>
                  <w:t>П-ППТ.ОЧ</w:t>
                </w:r>
              </w:p>
            </w:txbxContent>
          </v:textbox>
        </v:shape>
      </w:pict>
    </w:r>
    <w:r>
      <w:rPr>
        <w:noProof/>
        <w:lang w:eastAsia="ru-RU"/>
      </w:rPr>
      <w:pict>
        <v:shape id="Text Box 24" o:spid="_x0000_s4109" type="#_x0000_t202" style="position:absolute;margin-left:462.05pt;margin-top:2.4pt;width:28.6pt;height:28.5pt;z-index:-251650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0538E0" w:rsidRPr="00E13A87" w:rsidRDefault="005601A0" w:rsidP="00E13A87">
                <w:pPr>
                  <w:jc w:val="center"/>
                </w:pPr>
                <w:r w:rsidRPr="00E13A87">
                  <w:fldChar w:fldCharType="begin"/>
                </w:r>
                <w:r w:rsidR="000538E0" w:rsidRPr="00E13A87">
                  <w:instrText>PAGE   \* MERGEFORMAT</w:instrText>
                </w:r>
                <w:r w:rsidRPr="00E13A87">
                  <w:fldChar w:fldCharType="separate"/>
                </w:r>
                <w:r w:rsidR="00BF6855">
                  <w:rPr>
                    <w:noProof/>
                  </w:rPr>
                  <w:t>19</w:t>
                </w:r>
                <w:r w:rsidRPr="00E13A87">
                  <w:fldChar w:fldCharType="end"/>
                </w:r>
              </w:p>
            </w:txbxContent>
          </v:textbox>
        </v:shape>
      </w:pict>
    </w:r>
    <w:r>
      <w:rPr>
        <w:noProof/>
        <w:lang w:eastAsia="ru-RU"/>
      </w:rPr>
      <w:pict>
        <v:shape id="Text Box 23" o:spid="_x0000_s4108" type="#_x0000_t202" style="position:absolute;margin-left:71.05pt;margin-top:16.6pt;width:28.5pt;height:14.3pt;z-index:-2516510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0538E0" w:rsidRDefault="000538E0">
                <w:pPr>
                  <w:jc w:val="center"/>
                </w:pPr>
                <w:r>
                  <w:rPr>
                    <w:rFonts w:ascii="Arial" w:hAnsi="Arial" w:cs="Arial"/>
                    <w:sz w:val="16"/>
                    <w:szCs w:val="16"/>
                  </w:rPr>
                  <w:t>№ док.</w:t>
                </w:r>
              </w:p>
              <w:p w:rsidR="000538E0" w:rsidRDefault="000538E0"/>
            </w:txbxContent>
          </v:textbox>
        </v:shape>
      </w:pict>
    </w:r>
    <w:r>
      <w:rPr>
        <w:noProof/>
        <w:lang w:eastAsia="ru-RU"/>
      </w:rPr>
      <w:pict>
        <v:shape id="Text Box 22" o:spid="_x0000_s4107" type="#_x0000_t202" style="position:absolute;margin-left:42.65pt;margin-top:16.6pt;width:28.5pt;height:14.3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0538E0" w:rsidRDefault="000538E0">
                <w:pPr>
                  <w:jc w:val="center"/>
                </w:pPr>
                <w:r>
                  <w:rPr>
                    <w:rFonts w:ascii="Arial" w:hAnsi="Arial" w:cs="Arial"/>
                    <w:sz w:val="16"/>
                    <w:szCs w:val="16"/>
                  </w:rPr>
                  <w:t>Лист</w:t>
                </w:r>
              </w:p>
              <w:p w:rsidR="000538E0" w:rsidRDefault="000538E0"/>
            </w:txbxContent>
          </v:textbox>
        </v:shape>
      </w:pict>
    </w:r>
    <w:r>
      <w:rPr>
        <w:noProof/>
        <w:lang w:eastAsia="ru-RU"/>
      </w:rPr>
      <w:pict>
        <v:shape id="Text Box 21" o:spid="_x0000_s4106" type="#_x0000_t202" style="position:absolute;margin-left:14.25pt;margin-top:16.6pt;width:28.5pt;height:14.3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0538E0" w:rsidRDefault="000538E0">
                <w:pPr>
                  <w:jc w:val="center"/>
                </w:pPr>
                <w:r>
                  <w:rPr>
                    <w:rFonts w:ascii="Arial" w:hAnsi="Arial" w:cs="Arial"/>
                    <w:sz w:val="16"/>
                    <w:szCs w:val="16"/>
                  </w:rPr>
                  <w:t>Кол.уч</w:t>
                </w:r>
                <w:r>
                  <w:rPr>
                    <w:rFonts w:ascii="Arial" w:hAnsi="Arial" w:cs="Arial"/>
                    <w:b/>
                    <w:i/>
                    <w:sz w:val="16"/>
                    <w:szCs w:val="16"/>
                  </w:rPr>
                  <w:t>.</w:t>
                </w:r>
              </w:p>
              <w:p w:rsidR="000538E0" w:rsidRDefault="000538E0"/>
            </w:txbxContent>
          </v:textbox>
        </v:shape>
      </w:pict>
    </w:r>
    <w:r>
      <w:rPr>
        <w:noProof/>
        <w:lang w:eastAsia="ru-RU"/>
      </w:rPr>
      <w:pict>
        <v:shape id="Text Box 20" o:spid="_x0000_s4105" type="#_x0000_t202" style="position:absolute;margin-left:-14pt;margin-top:16.6pt;width:28.35pt;height:14.3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0538E0" w:rsidRDefault="000538E0">
                <w:pPr>
                  <w:jc w:val="center"/>
                </w:pPr>
                <w:r>
                  <w:rPr>
                    <w:rFonts w:ascii="Arial" w:hAnsi="Arial" w:cs="Arial"/>
                    <w:sz w:val="16"/>
                    <w:szCs w:val="16"/>
                  </w:rPr>
                  <w:t>Изм.</w:t>
                </w:r>
              </w:p>
              <w:p w:rsidR="000538E0" w:rsidRDefault="000538E0"/>
            </w:txbxContent>
          </v:textbox>
        </v:shape>
      </w:pict>
    </w:r>
    <w:r>
      <w:rPr>
        <w:noProof/>
        <w:lang w:eastAsia="ru-RU"/>
      </w:rPr>
      <w:pict>
        <v:shape id="Text Box 19" o:spid="_x0000_s4104" type="#_x0000_t202" style="position:absolute;margin-left:462.05pt;margin-top:-11.8pt;width:28.6pt;height:14.3pt;z-index:-251655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0538E0" w:rsidRDefault="000538E0">
                <w:pPr>
                  <w:jc w:val="center"/>
                </w:pPr>
                <w:r>
                  <w:rPr>
                    <w:rFonts w:ascii="Arial" w:hAnsi="Arial" w:cs="Arial"/>
                    <w:sz w:val="16"/>
                    <w:szCs w:val="16"/>
                  </w:rPr>
                  <w:t>Лист</w:t>
                </w:r>
              </w:p>
            </w:txbxContent>
          </v:textbox>
        </v:shape>
      </w:pict>
    </w:r>
    <w:r>
      <w:rPr>
        <w:noProof/>
        <w:lang w:eastAsia="ru-RU"/>
      </w:rPr>
      <w:pict>
        <v:line id="Line 10" o:spid="_x0000_s4103" style="position:absolute;z-index:-251664384;visibility:visibl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w:r>
    <w:r>
      <w:rPr>
        <w:noProof/>
        <w:lang w:eastAsia="ru-RU"/>
      </w:rPr>
      <w:pict>
        <v:line id="Line 9" o:spid="_x0000_s4102" style="position:absolute;z-index:-251665408;visibility:visibl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w:r>
    <w:r>
      <w:rPr>
        <w:noProof/>
        <w:lang w:eastAsia="ru-RU"/>
      </w:rPr>
      <w:pict>
        <v:line id="Line 8" o:spid="_x0000_s4101" style="position:absolute;z-index:-251666432;visibility:visibl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w:r>
    <w:r>
      <w:rPr>
        <w:noProof/>
        <w:lang w:eastAsia="ru-RU"/>
      </w:rPr>
      <w:pict>
        <v:line id="Line 7" o:spid="_x0000_s4100" style="position:absolute;z-index:-251667456;visibility:visibl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w:r>
    <w:r>
      <w:rPr>
        <w:noProof/>
        <w:lang w:eastAsia="ru-RU"/>
      </w:rPr>
      <w:pict>
        <v:line id="Line 6" o:spid="_x0000_s4099" style="position:absolute;z-index:-251668480;visibility:visibl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w:r>
    <w:r>
      <w:rPr>
        <w:noProof/>
        <w:lang w:eastAsia="ru-RU"/>
      </w:rPr>
      <w:pict>
        <v:line id="Line 5" o:spid="_x0000_s4098" style="position:absolute;z-index:-251669504;visibility:visibl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w:r>
    <w:r>
      <w:rPr>
        <w:noProof/>
        <w:lang w:eastAsia="ru-RU"/>
      </w:rPr>
      <w:pict>
        <v:line id="Line 2" o:spid="_x0000_s4097" style="position:absolute;flip:x;z-index:-251672576;visibility:visibl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76F" w:rsidRDefault="0087776F">
      <w:r>
        <w:separator/>
      </w:r>
    </w:p>
  </w:footnote>
  <w:footnote w:type="continuationSeparator" w:id="1">
    <w:p w:rsidR="0087776F" w:rsidRDefault="008777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E0" w:rsidRPr="007A5E54" w:rsidRDefault="005601A0" w:rsidP="0017300E">
    <w:pPr>
      <w:pStyle w:val="af0"/>
      <w:jc w:val="right"/>
      <w:rPr>
        <w:sz w:val="2"/>
        <w:szCs w:val="2"/>
      </w:rPr>
    </w:pPr>
    <w:r>
      <w:rPr>
        <w:noProof/>
        <w:sz w:val="2"/>
        <w:szCs w:val="2"/>
        <w:lang w:eastAsia="ru-RU"/>
      </w:rPr>
      <w:pict>
        <v:line id="Line 1" o:spid="_x0000_s4126" style="position:absolute;left:0;text-align:left;z-index:-251673600;visibility:visibl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w:r>
    <w:r>
      <w:rPr>
        <w:noProof/>
        <w:sz w:val="2"/>
        <w:szCs w:val="2"/>
        <w:lang w:eastAsia="ru-RU"/>
      </w:rPr>
      <w:pict>
        <v:line id="Line 3" o:spid="_x0000_s4125" style="position:absolute;left:0;text-align:left;flip:x;z-index:-251671552;visibility:visibl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w:r>
    <w:r>
      <w:rPr>
        <w:noProof/>
        <w:sz w:val="2"/>
        <w:szCs w:val="2"/>
        <w:lang w:eastAsia="ru-RU"/>
      </w:rPr>
      <w:pict>
        <v:line id="Line 4" o:spid="_x0000_s4124" style="position:absolute;left:0;text-align:left;z-index:-251670528;visibility:visibl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w:r>
    <w:r>
      <w:rPr>
        <w:noProof/>
        <w:sz w:val="2"/>
        <w:szCs w:val="2"/>
        <w:lang w:eastAsia="ru-RU"/>
      </w:rPr>
      <w:pict>
        <v:line id="Line 11" o:spid="_x0000_s4123" style="position:absolute;left:0;text-align:left;z-index:-251663360;visibility:visibl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w:r>
    <w:r>
      <w:rPr>
        <w:noProof/>
        <w:sz w:val="2"/>
        <w:szCs w:val="2"/>
        <w:lang w:eastAsia="ru-RU"/>
      </w:rPr>
      <w:pict>
        <v:line id="Line 12" o:spid="_x0000_s4122" style="position:absolute;left:0;text-align:left;z-index:-251662336;visibility:visibl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w:r>
    <w:r>
      <w:rPr>
        <w:noProof/>
        <w:sz w:val="2"/>
        <w:szCs w:val="2"/>
        <w:lang w:eastAsia="ru-RU"/>
      </w:rPr>
      <w:pict>
        <v:shapetype id="_x0000_t202" coordsize="21600,21600" o:spt="202" path="m,l,21600r21600,l21600,xe">
          <v:stroke joinstyle="miter"/>
          <v:path gradientshapeok="t" o:connecttype="rect"/>
        </v:shapetype>
        <v:shape id="Text Box 13" o:spid="_x0000_s4121" type="#_x0000_t202" style="position:absolute;left:0;text-align:left;margin-left:-70.7pt;margin-top:745.05pt;width:71.05pt;height:14.25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0538E0" w:rsidRDefault="000538E0">
                <w:pPr>
                  <w:jc w:val="center"/>
                  <w:rPr>
                    <w:rFonts w:ascii="Arial" w:hAnsi="Arial" w:cs="Arial"/>
                    <w:sz w:val="16"/>
                    <w:szCs w:val="16"/>
                  </w:rPr>
                </w:pPr>
              </w:p>
            </w:txbxContent>
          </v:textbox>
        </v:shape>
      </w:pict>
    </w:r>
    <w:r>
      <w:rPr>
        <w:noProof/>
        <w:sz w:val="2"/>
        <w:szCs w:val="2"/>
        <w:lang w:eastAsia="ru-RU"/>
      </w:rPr>
      <w:pict>
        <v:shape id="Text Box 14" o:spid="_x0000_s4120" type="#_x0000_t202" style="position:absolute;left:0;text-align:left;margin-left:-84.9pt;margin-top:659.85pt;width:99.45pt;height:14.2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0538E0" w:rsidRDefault="000538E0"/>
            </w:txbxContent>
          </v:textbox>
        </v:shape>
      </w:pict>
    </w:r>
    <w:r>
      <w:rPr>
        <w:noProof/>
        <w:sz w:val="2"/>
        <w:szCs w:val="2"/>
        <w:lang w:eastAsia="ru-RU"/>
      </w:rPr>
      <w:pict>
        <v:shape id="Text Box 15" o:spid="_x0000_s4119" type="#_x0000_t202" style="position:absolute;left:0;text-align:left;margin-left:-70.7pt;margin-top:574.65pt;width:71.05pt;height:14.2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0538E0" w:rsidRDefault="000538E0"/>
            </w:txbxContent>
          </v:textbox>
        </v:shape>
      </w:pict>
    </w:r>
    <w:r>
      <w:rPr>
        <w:noProof/>
        <w:sz w:val="2"/>
        <w:szCs w:val="2"/>
        <w:lang w:eastAsia="ru-RU"/>
      </w:rPr>
      <w:pict>
        <v:line id="Line 16" o:spid="_x0000_s4118" style="position:absolute;left:0;text-align:left;flip:y;z-index:-251658240;visibility:visibl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w:r>
    <w:r>
      <w:rPr>
        <w:noProof/>
        <w:sz w:val="2"/>
        <w:szCs w:val="2"/>
        <w:lang w:eastAsia="ru-RU"/>
      </w:rPr>
      <w:pict>
        <v:line id="Line 17" o:spid="_x0000_s4117" style="position:absolute;left:0;text-align:left;z-index:-251657216;visibility:visibl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w:r>
    <w:r>
      <w:rPr>
        <w:noProof/>
        <w:sz w:val="2"/>
        <w:szCs w:val="2"/>
        <w:lang w:eastAsia="ru-RU"/>
      </w:rPr>
      <w:pict>
        <v:line id="Line 18" o:spid="_x0000_s4116" style="position:absolute;left:0;text-align:left;flip:y;z-index:-251656192;visibility:visibl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6C614BB"/>
    <w:multiLevelType w:val="hybridMultilevel"/>
    <w:tmpl w:val="EA5ED7E6"/>
    <w:lvl w:ilvl="0" w:tplc="51A6B860">
      <w:start w:val="1"/>
      <w:numFmt w:val="bullet"/>
      <w:lvlRestart w:val="0"/>
      <w:pStyle w:val="a0"/>
      <w:lvlText w:val=""/>
      <w:lvlJc w:val="left"/>
      <w:pPr>
        <w:tabs>
          <w:tab w:val="num" w:pos="1440"/>
        </w:tabs>
        <w:ind w:left="0" w:firstLine="720"/>
      </w:pPr>
      <w:rPr>
        <w:rFonts w:ascii="Symbol" w:hAnsi="Symbol" w:hint="default"/>
        <w:sz w:val="16"/>
        <w:szCs w:val="16"/>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6D96BE6"/>
    <w:multiLevelType w:val="hybridMultilevel"/>
    <w:tmpl w:val="6E40F80E"/>
    <w:lvl w:ilvl="0" w:tplc="72104CD6">
      <w:start w:val="1"/>
      <w:numFmt w:val="bullet"/>
      <w:lvlText w:val=""/>
      <w:lvlJc w:val="left"/>
      <w:pPr>
        <w:ind w:left="2138"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297E076C"/>
    <w:multiLevelType w:val="hybridMultilevel"/>
    <w:tmpl w:val="7820EF42"/>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28">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31">
    <w:nsid w:val="488A20F2"/>
    <w:multiLevelType w:val="hybridMultilevel"/>
    <w:tmpl w:val="B600A6EE"/>
    <w:lvl w:ilvl="0" w:tplc="67AE06D4">
      <w:start w:val="1"/>
      <w:numFmt w:val="decimal"/>
      <w:lvlText w:val="%1"/>
      <w:lvlJc w:val="left"/>
      <w:pPr>
        <w:ind w:left="644"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C190F1A"/>
    <w:multiLevelType w:val="hybridMultilevel"/>
    <w:tmpl w:val="D5189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7EC5454"/>
    <w:multiLevelType w:val="hybridMultilevel"/>
    <w:tmpl w:val="3F423CFC"/>
    <w:lvl w:ilvl="0" w:tplc="B15CB94C">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39">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7"/>
  </w:num>
  <w:num w:numId="5">
    <w:abstractNumId w:val="27"/>
  </w:num>
  <w:num w:numId="6">
    <w:abstractNumId w:val="20"/>
  </w:num>
  <w:num w:numId="7">
    <w:abstractNumId w:val="39"/>
  </w:num>
  <w:num w:numId="8">
    <w:abstractNumId w:val="23"/>
  </w:num>
  <w:num w:numId="9">
    <w:abstractNumId w:val="33"/>
  </w:num>
  <w:num w:numId="10">
    <w:abstractNumId w:val="34"/>
  </w:num>
  <w:num w:numId="11">
    <w:abstractNumId w:val="35"/>
  </w:num>
  <w:num w:numId="12">
    <w:abstractNumId w:val="1"/>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9"/>
  </w:num>
  <w:num w:numId="19">
    <w:abstractNumId w:val="38"/>
  </w:num>
  <w:num w:numId="20">
    <w:abstractNumId w:val="37"/>
  </w:num>
  <w:num w:numId="21">
    <w:abstractNumId w:val="21"/>
  </w:num>
  <w:num w:numId="22">
    <w:abstractNumId w:val="26"/>
  </w:num>
  <w:num w:numId="23">
    <w:abstractNumId w:val="30"/>
  </w:num>
  <w:num w:numId="24">
    <w:abstractNumId w:val="19"/>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8"/>
  </w:num>
  <w:num w:numId="28">
    <w:abstractNumId w:val="28"/>
  </w:num>
  <w:num w:numId="29">
    <w:abstractNumId w:val="3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A2A87"/>
    <w:rsid w:val="00000068"/>
    <w:rsid w:val="000000C6"/>
    <w:rsid w:val="000010FA"/>
    <w:rsid w:val="0000169E"/>
    <w:rsid w:val="00004DBF"/>
    <w:rsid w:val="0000628A"/>
    <w:rsid w:val="00006ED9"/>
    <w:rsid w:val="00011168"/>
    <w:rsid w:val="00012798"/>
    <w:rsid w:val="00013D72"/>
    <w:rsid w:val="00014118"/>
    <w:rsid w:val="00015E9E"/>
    <w:rsid w:val="0002083D"/>
    <w:rsid w:val="0002261E"/>
    <w:rsid w:val="000256E8"/>
    <w:rsid w:val="00027720"/>
    <w:rsid w:val="000308A3"/>
    <w:rsid w:val="00031469"/>
    <w:rsid w:val="00033829"/>
    <w:rsid w:val="000371AF"/>
    <w:rsid w:val="0004104B"/>
    <w:rsid w:val="00044C99"/>
    <w:rsid w:val="00044EA8"/>
    <w:rsid w:val="0004622C"/>
    <w:rsid w:val="0005023C"/>
    <w:rsid w:val="00050602"/>
    <w:rsid w:val="0005297C"/>
    <w:rsid w:val="000538E0"/>
    <w:rsid w:val="00054131"/>
    <w:rsid w:val="000545B0"/>
    <w:rsid w:val="000546A4"/>
    <w:rsid w:val="00056B5D"/>
    <w:rsid w:val="00057537"/>
    <w:rsid w:val="00062DCE"/>
    <w:rsid w:val="0006361B"/>
    <w:rsid w:val="00064A78"/>
    <w:rsid w:val="00066CF9"/>
    <w:rsid w:val="00071B8A"/>
    <w:rsid w:val="00073E57"/>
    <w:rsid w:val="00074450"/>
    <w:rsid w:val="00074A87"/>
    <w:rsid w:val="00074E4A"/>
    <w:rsid w:val="00080041"/>
    <w:rsid w:val="00084375"/>
    <w:rsid w:val="0008643E"/>
    <w:rsid w:val="000869E6"/>
    <w:rsid w:val="00087D5C"/>
    <w:rsid w:val="0009003D"/>
    <w:rsid w:val="00090F48"/>
    <w:rsid w:val="00092B6B"/>
    <w:rsid w:val="00093A19"/>
    <w:rsid w:val="00094FCF"/>
    <w:rsid w:val="0009553A"/>
    <w:rsid w:val="00096B33"/>
    <w:rsid w:val="000A011F"/>
    <w:rsid w:val="000A06FF"/>
    <w:rsid w:val="000A3F3F"/>
    <w:rsid w:val="000A4B53"/>
    <w:rsid w:val="000A64E8"/>
    <w:rsid w:val="000B4A92"/>
    <w:rsid w:val="000B5FA0"/>
    <w:rsid w:val="000B78F4"/>
    <w:rsid w:val="000B7FEC"/>
    <w:rsid w:val="000C0962"/>
    <w:rsid w:val="000C0CF1"/>
    <w:rsid w:val="000C0D70"/>
    <w:rsid w:val="000C1033"/>
    <w:rsid w:val="000C635B"/>
    <w:rsid w:val="000C65BC"/>
    <w:rsid w:val="000D015E"/>
    <w:rsid w:val="000D204C"/>
    <w:rsid w:val="000D2FCF"/>
    <w:rsid w:val="000D3FB3"/>
    <w:rsid w:val="000D4566"/>
    <w:rsid w:val="000E01D0"/>
    <w:rsid w:val="000E0E90"/>
    <w:rsid w:val="000E3203"/>
    <w:rsid w:val="000E58E5"/>
    <w:rsid w:val="000E67E2"/>
    <w:rsid w:val="000F0235"/>
    <w:rsid w:val="000F7C4E"/>
    <w:rsid w:val="00100508"/>
    <w:rsid w:val="001006E8"/>
    <w:rsid w:val="00101C9D"/>
    <w:rsid w:val="00102566"/>
    <w:rsid w:val="00111983"/>
    <w:rsid w:val="00112578"/>
    <w:rsid w:val="001132AA"/>
    <w:rsid w:val="00116CDA"/>
    <w:rsid w:val="001173C2"/>
    <w:rsid w:val="00117574"/>
    <w:rsid w:val="00121EA3"/>
    <w:rsid w:val="001306A0"/>
    <w:rsid w:val="00131F00"/>
    <w:rsid w:val="00134540"/>
    <w:rsid w:val="001347ED"/>
    <w:rsid w:val="0014315E"/>
    <w:rsid w:val="00144DBB"/>
    <w:rsid w:val="00152E78"/>
    <w:rsid w:val="0015657C"/>
    <w:rsid w:val="0015771C"/>
    <w:rsid w:val="00161118"/>
    <w:rsid w:val="00162EA7"/>
    <w:rsid w:val="00164DE8"/>
    <w:rsid w:val="00170B31"/>
    <w:rsid w:val="0017289C"/>
    <w:rsid w:val="0017300E"/>
    <w:rsid w:val="001745A8"/>
    <w:rsid w:val="00176D0B"/>
    <w:rsid w:val="00176FD1"/>
    <w:rsid w:val="00177976"/>
    <w:rsid w:val="001801C0"/>
    <w:rsid w:val="00182C98"/>
    <w:rsid w:val="00183D34"/>
    <w:rsid w:val="00191DAD"/>
    <w:rsid w:val="00195B72"/>
    <w:rsid w:val="00195B9B"/>
    <w:rsid w:val="001A0F17"/>
    <w:rsid w:val="001A401F"/>
    <w:rsid w:val="001A59FC"/>
    <w:rsid w:val="001B2408"/>
    <w:rsid w:val="001B26AE"/>
    <w:rsid w:val="001B446A"/>
    <w:rsid w:val="001B5BE6"/>
    <w:rsid w:val="001B7271"/>
    <w:rsid w:val="001C20D4"/>
    <w:rsid w:val="001C36D7"/>
    <w:rsid w:val="001C3EA3"/>
    <w:rsid w:val="001C5F76"/>
    <w:rsid w:val="001C6272"/>
    <w:rsid w:val="001C66D7"/>
    <w:rsid w:val="001D05AC"/>
    <w:rsid w:val="001D1143"/>
    <w:rsid w:val="001D1523"/>
    <w:rsid w:val="001D1F97"/>
    <w:rsid w:val="001D3004"/>
    <w:rsid w:val="001D31A8"/>
    <w:rsid w:val="001D3E70"/>
    <w:rsid w:val="001D4507"/>
    <w:rsid w:val="001D4FD9"/>
    <w:rsid w:val="001D5D1F"/>
    <w:rsid w:val="001D5D6C"/>
    <w:rsid w:val="001D6D4B"/>
    <w:rsid w:val="001D7DE7"/>
    <w:rsid w:val="001E1F36"/>
    <w:rsid w:val="001E2A7E"/>
    <w:rsid w:val="001E3B19"/>
    <w:rsid w:val="001E5B3E"/>
    <w:rsid w:val="001E6F73"/>
    <w:rsid w:val="001F047E"/>
    <w:rsid w:val="001F0B74"/>
    <w:rsid w:val="001F16EC"/>
    <w:rsid w:val="001F2DB2"/>
    <w:rsid w:val="001F2FC1"/>
    <w:rsid w:val="001F4E6B"/>
    <w:rsid w:val="00203578"/>
    <w:rsid w:val="002128F5"/>
    <w:rsid w:val="00212F62"/>
    <w:rsid w:val="00220628"/>
    <w:rsid w:val="00226DDB"/>
    <w:rsid w:val="0022787D"/>
    <w:rsid w:val="00231067"/>
    <w:rsid w:val="002312A6"/>
    <w:rsid w:val="0023153F"/>
    <w:rsid w:val="0023322F"/>
    <w:rsid w:val="0023633E"/>
    <w:rsid w:val="0023650E"/>
    <w:rsid w:val="00240F94"/>
    <w:rsid w:val="00243179"/>
    <w:rsid w:val="00250D5F"/>
    <w:rsid w:val="00250E98"/>
    <w:rsid w:val="00251ABE"/>
    <w:rsid w:val="00251D70"/>
    <w:rsid w:val="00256693"/>
    <w:rsid w:val="0026087A"/>
    <w:rsid w:val="00260AE3"/>
    <w:rsid w:val="00261EAC"/>
    <w:rsid w:val="002622FC"/>
    <w:rsid w:val="00262B3B"/>
    <w:rsid w:val="00263BAE"/>
    <w:rsid w:val="002640DF"/>
    <w:rsid w:val="0026722B"/>
    <w:rsid w:val="00267B6C"/>
    <w:rsid w:val="00270A36"/>
    <w:rsid w:val="00270C6E"/>
    <w:rsid w:val="002711BD"/>
    <w:rsid w:val="00271D6E"/>
    <w:rsid w:val="0027259D"/>
    <w:rsid w:val="0027702E"/>
    <w:rsid w:val="00277337"/>
    <w:rsid w:val="0028111A"/>
    <w:rsid w:val="002837D6"/>
    <w:rsid w:val="002867AE"/>
    <w:rsid w:val="0028692E"/>
    <w:rsid w:val="00293696"/>
    <w:rsid w:val="00295A36"/>
    <w:rsid w:val="00296428"/>
    <w:rsid w:val="00297BAD"/>
    <w:rsid w:val="002A367E"/>
    <w:rsid w:val="002A6F55"/>
    <w:rsid w:val="002A7149"/>
    <w:rsid w:val="002A767C"/>
    <w:rsid w:val="002B129B"/>
    <w:rsid w:val="002B3D18"/>
    <w:rsid w:val="002B7376"/>
    <w:rsid w:val="002B7977"/>
    <w:rsid w:val="002C22C4"/>
    <w:rsid w:val="002C4D91"/>
    <w:rsid w:val="002C6549"/>
    <w:rsid w:val="002D494E"/>
    <w:rsid w:val="002E0389"/>
    <w:rsid w:val="002E03FB"/>
    <w:rsid w:val="002E2C81"/>
    <w:rsid w:val="002E35BF"/>
    <w:rsid w:val="002E4195"/>
    <w:rsid w:val="002E65CA"/>
    <w:rsid w:val="002E6B3D"/>
    <w:rsid w:val="002F0AC3"/>
    <w:rsid w:val="002F1724"/>
    <w:rsid w:val="002F4796"/>
    <w:rsid w:val="00300E1C"/>
    <w:rsid w:val="00302254"/>
    <w:rsid w:val="00302C48"/>
    <w:rsid w:val="00303945"/>
    <w:rsid w:val="00310D47"/>
    <w:rsid w:val="00315740"/>
    <w:rsid w:val="00320CEA"/>
    <w:rsid w:val="00320EE9"/>
    <w:rsid w:val="0033067E"/>
    <w:rsid w:val="00331603"/>
    <w:rsid w:val="0033269A"/>
    <w:rsid w:val="003333AB"/>
    <w:rsid w:val="00333C57"/>
    <w:rsid w:val="00335261"/>
    <w:rsid w:val="00336C15"/>
    <w:rsid w:val="00336D7F"/>
    <w:rsid w:val="00341CE9"/>
    <w:rsid w:val="00342590"/>
    <w:rsid w:val="00343D98"/>
    <w:rsid w:val="00344041"/>
    <w:rsid w:val="00345F58"/>
    <w:rsid w:val="0034611E"/>
    <w:rsid w:val="003461CF"/>
    <w:rsid w:val="00346513"/>
    <w:rsid w:val="003514BA"/>
    <w:rsid w:val="00353F60"/>
    <w:rsid w:val="00354197"/>
    <w:rsid w:val="003617CD"/>
    <w:rsid w:val="003638FD"/>
    <w:rsid w:val="00363F3C"/>
    <w:rsid w:val="003651D1"/>
    <w:rsid w:val="00366CD9"/>
    <w:rsid w:val="003671B9"/>
    <w:rsid w:val="00371781"/>
    <w:rsid w:val="0037194B"/>
    <w:rsid w:val="00373647"/>
    <w:rsid w:val="003746BE"/>
    <w:rsid w:val="00374BFD"/>
    <w:rsid w:val="003773F2"/>
    <w:rsid w:val="00383A5A"/>
    <w:rsid w:val="00383BD9"/>
    <w:rsid w:val="00387817"/>
    <w:rsid w:val="00391F66"/>
    <w:rsid w:val="003963E5"/>
    <w:rsid w:val="00396EBB"/>
    <w:rsid w:val="003A2165"/>
    <w:rsid w:val="003A2E49"/>
    <w:rsid w:val="003A39D0"/>
    <w:rsid w:val="003A4B32"/>
    <w:rsid w:val="003A5010"/>
    <w:rsid w:val="003B03DE"/>
    <w:rsid w:val="003B0812"/>
    <w:rsid w:val="003B1C19"/>
    <w:rsid w:val="003B2EE2"/>
    <w:rsid w:val="003B3C77"/>
    <w:rsid w:val="003B4271"/>
    <w:rsid w:val="003B4278"/>
    <w:rsid w:val="003B4293"/>
    <w:rsid w:val="003B4951"/>
    <w:rsid w:val="003B666A"/>
    <w:rsid w:val="003C1349"/>
    <w:rsid w:val="003C3997"/>
    <w:rsid w:val="003C4B82"/>
    <w:rsid w:val="003C5576"/>
    <w:rsid w:val="003C565A"/>
    <w:rsid w:val="003D1628"/>
    <w:rsid w:val="003D1D27"/>
    <w:rsid w:val="003D2722"/>
    <w:rsid w:val="003D3F3A"/>
    <w:rsid w:val="003D5C43"/>
    <w:rsid w:val="003D7A96"/>
    <w:rsid w:val="003E2F36"/>
    <w:rsid w:val="003E6AAC"/>
    <w:rsid w:val="003E6C35"/>
    <w:rsid w:val="003F4991"/>
    <w:rsid w:val="003F78A7"/>
    <w:rsid w:val="00400A84"/>
    <w:rsid w:val="00403667"/>
    <w:rsid w:val="00410058"/>
    <w:rsid w:val="00410258"/>
    <w:rsid w:val="00410295"/>
    <w:rsid w:val="00410DC4"/>
    <w:rsid w:val="00413495"/>
    <w:rsid w:val="00413944"/>
    <w:rsid w:val="004146B2"/>
    <w:rsid w:val="00417532"/>
    <w:rsid w:val="00420BA6"/>
    <w:rsid w:val="004240F0"/>
    <w:rsid w:val="004241ED"/>
    <w:rsid w:val="00424B86"/>
    <w:rsid w:val="00426C17"/>
    <w:rsid w:val="00432BDC"/>
    <w:rsid w:val="00437BBA"/>
    <w:rsid w:val="00440E19"/>
    <w:rsid w:val="00440F77"/>
    <w:rsid w:val="004435BF"/>
    <w:rsid w:val="004446E6"/>
    <w:rsid w:val="00444A33"/>
    <w:rsid w:val="004457E3"/>
    <w:rsid w:val="00446917"/>
    <w:rsid w:val="00447A56"/>
    <w:rsid w:val="0045107B"/>
    <w:rsid w:val="00452F57"/>
    <w:rsid w:val="00453399"/>
    <w:rsid w:val="00453695"/>
    <w:rsid w:val="00454B41"/>
    <w:rsid w:val="00457668"/>
    <w:rsid w:val="00457CAF"/>
    <w:rsid w:val="00461868"/>
    <w:rsid w:val="00462971"/>
    <w:rsid w:val="004665AA"/>
    <w:rsid w:val="00466B50"/>
    <w:rsid w:val="00470939"/>
    <w:rsid w:val="004709A1"/>
    <w:rsid w:val="004710F2"/>
    <w:rsid w:val="00472C85"/>
    <w:rsid w:val="00473142"/>
    <w:rsid w:val="00476100"/>
    <w:rsid w:val="00484AC9"/>
    <w:rsid w:val="00486FD1"/>
    <w:rsid w:val="00487284"/>
    <w:rsid w:val="00487720"/>
    <w:rsid w:val="00492FC7"/>
    <w:rsid w:val="00494AE3"/>
    <w:rsid w:val="00495F80"/>
    <w:rsid w:val="0049611F"/>
    <w:rsid w:val="00496409"/>
    <w:rsid w:val="004A0D77"/>
    <w:rsid w:val="004A2A87"/>
    <w:rsid w:val="004A38BA"/>
    <w:rsid w:val="004A4EA2"/>
    <w:rsid w:val="004A5A9A"/>
    <w:rsid w:val="004B04C5"/>
    <w:rsid w:val="004B069F"/>
    <w:rsid w:val="004B7E77"/>
    <w:rsid w:val="004C2002"/>
    <w:rsid w:val="004C3467"/>
    <w:rsid w:val="004C6501"/>
    <w:rsid w:val="004C6BE9"/>
    <w:rsid w:val="004C7FCF"/>
    <w:rsid w:val="004D0597"/>
    <w:rsid w:val="004D06B0"/>
    <w:rsid w:val="004D2D07"/>
    <w:rsid w:val="004D341C"/>
    <w:rsid w:val="004D4165"/>
    <w:rsid w:val="004D483C"/>
    <w:rsid w:val="004D61C0"/>
    <w:rsid w:val="004D7429"/>
    <w:rsid w:val="004D7E54"/>
    <w:rsid w:val="004E1AD1"/>
    <w:rsid w:val="004E3C79"/>
    <w:rsid w:val="004E6A37"/>
    <w:rsid w:val="004E7592"/>
    <w:rsid w:val="004F7D93"/>
    <w:rsid w:val="00500018"/>
    <w:rsid w:val="005011D7"/>
    <w:rsid w:val="00505FD9"/>
    <w:rsid w:val="0051028A"/>
    <w:rsid w:val="005114CE"/>
    <w:rsid w:val="00512DA6"/>
    <w:rsid w:val="0051473E"/>
    <w:rsid w:val="0052590F"/>
    <w:rsid w:val="00526A8A"/>
    <w:rsid w:val="00531E6A"/>
    <w:rsid w:val="0053276B"/>
    <w:rsid w:val="00533A04"/>
    <w:rsid w:val="00533EB1"/>
    <w:rsid w:val="005342B6"/>
    <w:rsid w:val="005343BA"/>
    <w:rsid w:val="00535B3E"/>
    <w:rsid w:val="00535F56"/>
    <w:rsid w:val="00537266"/>
    <w:rsid w:val="00540C40"/>
    <w:rsid w:val="00541C08"/>
    <w:rsid w:val="005436FB"/>
    <w:rsid w:val="00543B6B"/>
    <w:rsid w:val="00544F2A"/>
    <w:rsid w:val="005464F1"/>
    <w:rsid w:val="00550BD5"/>
    <w:rsid w:val="0055346F"/>
    <w:rsid w:val="005601A0"/>
    <w:rsid w:val="00561705"/>
    <w:rsid w:val="00561D3A"/>
    <w:rsid w:val="00563E04"/>
    <w:rsid w:val="005653EC"/>
    <w:rsid w:val="005657B9"/>
    <w:rsid w:val="00565C63"/>
    <w:rsid w:val="00565CF4"/>
    <w:rsid w:val="00570228"/>
    <w:rsid w:val="00574AF2"/>
    <w:rsid w:val="00574F98"/>
    <w:rsid w:val="0057740B"/>
    <w:rsid w:val="00577FB0"/>
    <w:rsid w:val="00580190"/>
    <w:rsid w:val="00581A05"/>
    <w:rsid w:val="00582542"/>
    <w:rsid w:val="00582806"/>
    <w:rsid w:val="00583B97"/>
    <w:rsid w:val="00586253"/>
    <w:rsid w:val="00586F10"/>
    <w:rsid w:val="00590A55"/>
    <w:rsid w:val="00590DD5"/>
    <w:rsid w:val="005910D3"/>
    <w:rsid w:val="00592125"/>
    <w:rsid w:val="00593F84"/>
    <w:rsid w:val="00595B1C"/>
    <w:rsid w:val="00595B61"/>
    <w:rsid w:val="005A1116"/>
    <w:rsid w:val="005A1261"/>
    <w:rsid w:val="005A14EE"/>
    <w:rsid w:val="005A2C41"/>
    <w:rsid w:val="005A3A74"/>
    <w:rsid w:val="005A4996"/>
    <w:rsid w:val="005A7896"/>
    <w:rsid w:val="005B3A4B"/>
    <w:rsid w:val="005B5ED2"/>
    <w:rsid w:val="005B6AE8"/>
    <w:rsid w:val="005B6DED"/>
    <w:rsid w:val="005C241D"/>
    <w:rsid w:val="005C7250"/>
    <w:rsid w:val="005C7870"/>
    <w:rsid w:val="005D0243"/>
    <w:rsid w:val="005D2065"/>
    <w:rsid w:val="005D4236"/>
    <w:rsid w:val="005D7BC8"/>
    <w:rsid w:val="005E021E"/>
    <w:rsid w:val="005E1513"/>
    <w:rsid w:val="005E360F"/>
    <w:rsid w:val="005E5823"/>
    <w:rsid w:val="005F0901"/>
    <w:rsid w:val="005F1E21"/>
    <w:rsid w:val="005F4135"/>
    <w:rsid w:val="00601A7F"/>
    <w:rsid w:val="00601F8B"/>
    <w:rsid w:val="00603A5B"/>
    <w:rsid w:val="00604B00"/>
    <w:rsid w:val="00610CCE"/>
    <w:rsid w:val="006140FB"/>
    <w:rsid w:val="006166B3"/>
    <w:rsid w:val="00616B08"/>
    <w:rsid w:val="006204C5"/>
    <w:rsid w:val="00624C2C"/>
    <w:rsid w:val="00627128"/>
    <w:rsid w:val="00630052"/>
    <w:rsid w:val="00632C37"/>
    <w:rsid w:val="00633286"/>
    <w:rsid w:val="00634E0D"/>
    <w:rsid w:val="00634EBA"/>
    <w:rsid w:val="006360A7"/>
    <w:rsid w:val="00637B32"/>
    <w:rsid w:val="00645335"/>
    <w:rsid w:val="00651C69"/>
    <w:rsid w:val="006527CE"/>
    <w:rsid w:val="00653B53"/>
    <w:rsid w:val="0065484D"/>
    <w:rsid w:val="00656552"/>
    <w:rsid w:val="006575C1"/>
    <w:rsid w:val="00660361"/>
    <w:rsid w:val="00662628"/>
    <w:rsid w:val="006637FB"/>
    <w:rsid w:val="0067160B"/>
    <w:rsid w:val="00673C9E"/>
    <w:rsid w:val="00674B8C"/>
    <w:rsid w:val="00674FB1"/>
    <w:rsid w:val="006768DC"/>
    <w:rsid w:val="00676E5A"/>
    <w:rsid w:val="00677F46"/>
    <w:rsid w:val="00682E97"/>
    <w:rsid w:val="006849F0"/>
    <w:rsid w:val="00690A38"/>
    <w:rsid w:val="00694F82"/>
    <w:rsid w:val="006963BC"/>
    <w:rsid w:val="00697301"/>
    <w:rsid w:val="0069797D"/>
    <w:rsid w:val="006A1D10"/>
    <w:rsid w:val="006A2017"/>
    <w:rsid w:val="006A5AAA"/>
    <w:rsid w:val="006A7862"/>
    <w:rsid w:val="006B03EA"/>
    <w:rsid w:val="006B0CB2"/>
    <w:rsid w:val="006B0F4C"/>
    <w:rsid w:val="006B157D"/>
    <w:rsid w:val="006B4345"/>
    <w:rsid w:val="006B58F3"/>
    <w:rsid w:val="006B7862"/>
    <w:rsid w:val="006C0C44"/>
    <w:rsid w:val="006C10EE"/>
    <w:rsid w:val="006C6ED3"/>
    <w:rsid w:val="006D0A96"/>
    <w:rsid w:val="006D135B"/>
    <w:rsid w:val="006D3356"/>
    <w:rsid w:val="006D37DD"/>
    <w:rsid w:val="006D67B4"/>
    <w:rsid w:val="006D6B26"/>
    <w:rsid w:val="006E1EA0"/>
    <w:rsid w:val="006E3686"/>
    <w:rsid w:val="006E719F"/>
    <w:rsid w:val="006F13F0"/>
    <w:rsid w:val="006F32B9"/>
    <w:rsid w:val="006F32BB"/>
    <w:rsid w:val="006F737C"/>
    <w:rsid w:val="00702C4A"/>
    <w:rsid w:val="00707A33"/>
    <w:rsid w:val="00711099"/>
    <w:rsid w:val="007132F9"/>
    <w:rsid w:val="00713F85"/>
    <w:rsid w:val="00714800"/>
    <w:rsid w:val="007166C6"/>
    <w:rsid w:val="00716D0E"/>
    <w:rsid w:val="00717134"/>
    <w:rsid w:val="0072120C"/>
    <w:rsid w:val="00730090"/>
    <w:rsid w:val="0073057E"/>
    <w:rsid w:val="007310E6"/>
    <w:rsid w:val="0073232C"/>
    <w:rsid w:val="007360B2"/>
    <w:rsid w:val="00736A7C"/>
    <w:rsid w:val="00737A80"/>
    <w:rsid w:val="007446A9"/>
    <w:rsid w:val="0074488B"/>
    <w:rsid w:val="007467AB"/>
    <w:rsid w:val="00746C65"/>
    <w:rsid w:val="0075611A"/>
    <w:rsid w:val="007562D9"/>
    <w:rsid w:val="007610DF"/>
    <w:rsid w:val="007637A1"/>
    <w:rsid w:val="0076512F"/>
    <w:rsid w:val="0076562B"/>
    <w:rsid w:val="007675BA"/>
    <w:rsid w:val="00770239"/>
    <w:rsid w:val="00772202"/>
    <w:rsid w:val="00772639"/>
    <w:rsid w:val="00772D2E"/>
    <w:rsid w:val="00775BB7"/>
    <w:rsid w:val="00776EE4"/>
    <w:rsid w:val="00783387"/>
    <w:rsid w:val="00785E68"/>
    <w:rsid w:val="007863A5"/>
    <w:rsid w:val="0078686B"/>
    <w:rsid w:val="007870E6"/>
    <w:rsid w:val="00796B81"/>
    <w:rsid w:val="007A370F"/>
    <w:rsid w:val="007A4F29"/>
    <w:rsid w:val="007A5168"/>
    <w:rsid w:val="007A5E54"/>
    <w:rsid w:val="007A617F"/>
    <w:rsid w:val="007B49F4"/>
    <w:rsid w:val="007B6D6E"/>
    <w:rsid w:val="007C02BE"/>
    <w:rsid w:val="007C1136"/>
    <w:rsid w:val="007C1A25"/>
    <w:rsid w:val="007C405C"/>
    <w:rsid w:val="007C614A"/>
    <w:rsid w:val="007D3DE8"/>
    <w:rsid w:val="007D7038"/>
    <w:rsid w:val="007D7A57"/>
    <w:rsid w:val="007E07C4"/>
    <w:rsid w:val="007E46FA"/>
    <w:rsid w:val="007E4D1B"/>
    <w:rsid w:val="007E6822"/>
    <w:rsid w:val="007E701D"/>
    <w:rsid w:val="007E7662"/>
    <w:rsid w:val="007F4225"/>
    <w:rsid w:val="007F4546"/>
    <w:rsid w:val="007F576B"/>
    <w:rsid w:val="0080351C"/>
    <w:rsid w:val="008057F5"/>
    <w:rsid w:val="00805B2A"/>
    <w:rsid w:val="0081219D"/>
    <w:rsid w:val="0081282C"/>
    <w:rsid w:val="00817C29"/>
    <w:rsid w:val="00820BF3"/>
    <w:rsid w:val="00822382"/>
    <w:rsid w:val="008249CE"/>
    <w:rsid w:val="0082787C"/>
    <w:rsid w:val="00827D24"/>
    <w:rsid w:val="008313DC"/>
    <w:rsid w:val="008317A6"/>
    <w:rsid w:val="00833EC4"/>
    <w:rsid w:val="008340FE"/>
    <w:rsid w:val="0084078E"/>
    <w:rsid w:val="00840ACE"/>
    <w:rsid w:val="0084141D"/>
    <w:rsid w:val="00843E98"/>
    <w:rsid w:val="00845FD6"/>
    <w:rsid w:val="00847A7D"/>
    <w:rsid w:val="008500A7"/>
    <w:rsid w:val="00851046"/>
    <w:rsid w:val="008520C3"/>
    <w:rsid w:val="008526AA"/>
    <w:rsid w:val="00854C0C"/>
    <w:rsid w:val="00855215"/>
    <w:rsid w:val="00856EAF"/>
    <w:rsid w:val="00862651"/>
    <w:rsid w:val="00862B9B"/>
    <w:rsid w:val="00863C23"/>
    <w:rsid w:val="008702DD"/>
    <w:rsid w:val="00870CFD"/>
    <w:rsid w:val="00870D7A"/>
    <w:rsid w:val="00870EC6"/>
    <w:rsid w:val="0087228E"/>
    <w:rsid w:val="00873175"/>
    <w:rsid w:val="008733C4"/>
    <w:rsid w:val="0087392B"/>
    <w:rsid w:val="00875725"/>
    <w:rsid w:val="00876F3C"/>
    <w:rsid w:val="008770AF"/>
    <w:rsid w:val="0087776F"/>
    <w:rsid w:val="008825CF"/>
    <w:rsid w:val="00883281"/>
    <w:rsid w:val="008841E6"/>
    <w:rsid w:val="008845E4"/>
    <w:rsid w:val="00884673"/>
    <w:rsid w:val="00886557"/>
    <w:rsid w:val="00892CE3"/>
    <w:rsid w:val="0089787D"/>
    <w:rsid w:val="008A05AE"/>
    <w:rsid w:val="008A06A5"/>
    <w:rsid w:val="008A31E1"/>
    <w:rsid w:val="008B1775"/>
    <w:rsid w:val="008B1A00"/>
    <w:rsid w:val="008B26DD"/>
    <w:rsid w:val="008B495B"/>
    <w:rsid w:val="008B4FEC"/>
    <w:rsid w:val="008B5FFE"/>
    <w:rsid w:val="008B6502"/>
    <w:rsid w:val="008C365E"/>
    <w:rsid w:val="008C39C7"/>
    <w:rsid w:val="008C4A1D"/>
    <w:rsid w:val="008D1F15"/>
    <w:rsid w:val="008D43A9"/>
    <w:rsid w:val="008D513C"/>
    <w:rsid w:val="008E3145"/>
    <w:rsid w:val="008E4635"/>
    <w:rsid w:val="008F00E7"/>
    <w:rsid w:val="008F0866"/>
    <w:rsid w:val="008F11F1"/>
    <w:rsid w:val="008F217B"/>
    <w:rsid w:val="008F39E6"/>
    <w:rsid w:val="008F4324"/>
    <w:rsid w:val="008F7339"/>
    <w:rsid w:val="00902539"/>
    <w:rsid w:val="009044B2"/>
    <w:rsid w:val="00911EB1"/>
    <w:rsid w:val="0091437F"/>
    <w:rsid w:val="00914924"/>
    <w:rsid w:val="00914BD4"/>
    <w:rsid w:val="00914FD3"/>
    <w:rsid w:val="00922D35"/>
    <w:rsid w:val="00922D8D"/>
    <w:rsid w:val="0092455E"/>
    <w:rsid w:val="00924FD1"/>
    <w:rsid w:val="0093011B"/>
    <w:rsid w:val="00935AFF"/>
    <w:rsid w:val="00941FAF"/>
    <w:rsid w:val="009423F9"/>
    <w:rsid w:val="00942D59"/>
    <w:rsid w:val="0094762A"/>
    <w:rsid w:val="00950311"/>
    <w:rsid w:val="00951461"/>
    <w:rsid w:val="00952B17"/>
    <w:rsid w:val="00953328"/>
    <w:rsid w:val="00956785"/>
    <w:rsid w:val="0096330F"/>
    <w:rsid w:val="009679FA"/>
    <w:rsid w:val="00970247"/>
    <w:rsid w:val="00972C7F"/>
    <w:rsid w:val="00973F0D"/>
    <w:rsid w:val="00975154"/>
    <w:rsid w:val="00975541"/>
    <w:rsid w:val="00975990"/>
    <w:rsid w:val="009820BA"/>
    <w:rsid w:val="00983E93"/>
    <w:rsid w:val="00985116"/>
    <w:rsid w:val="009859CA"/>
    <w:rsid w:val="009872F4"/>
    <w:rsid w:val="009919C0"/>
    <w:rsid w:val="00993930"/>
    <w:rsid w:val="009964A8"/>
    <w:rsid w:val="0099663D"/>
    <w:rsid w:val="0099680C"/>
    <w:rsid w:val="009A00E2"/>
    <w:rsid w:val="009A05EB"/>
    <w:rsid w:val="009A1973"/>
    <w:rsid w:val="009A232E"/>
    <w:rsid w:val="009A24A2"/>
    <w:rsid w:val="009B0338"/>
    <w:rsid w:val="009B0A8D"/>
    <w:rsid w:val="009B20F4"/>
    <w:rsid w:val="009B279F"/>
    <w:rsid w:val="009B5720"/>
    <w:rsid w:val="009B5A07"/>
    <w:rsid w:val="009B6CA4"/>
    <w:rsid w:val="009C3CBF"/>
    <w:rsid w:val="009C465D"/>
    <w:rsid w:val="009C4A30"/>
    <w:rsid w:val="009D2E60"/>
    <w:rsid w:val="009D4E11"/>
    <w:rsid w:val="009D5071"/>
    <w:rsid w:val="009D51D5"/>
    <w:rsid w:val="009D63AE"/>
    <w:rsid w:val="009D68B6"/>
    <w:rsid w:val="009D6948"/>
    <w:rsid w:val="009E00D1"/>
    <w:rsid w:val="009E141C"/>
    <w:rsid w:val="009E189D"/>
    <w:rsid w:val="009E33FF"/>
    <w:rsid w:val="009E5970"/>
    <w:rsid w:val="009E6028"/>
    <w:rsid w:val="009E64FF"/>
    <w:rsid w:val="009E71CA"/>
    <w:rsid w:val="009E7358"/>
    <w:rsid w:val="009E7BD9"/>
    <w:rsid w:val="009F10F7"/>
    <w:rsid w:val="009F408B"/>
    <w:rsid w:val="009F78CC"/>
    <w:rsid w:val="00A028B7"/>
    <w:rsid w:val="00A02E7B"/>
    <w:rsid w:val="00A053B9"/>
    <w:rsid w:val="00A10005"/>
    <w:rsid w:val="00A133CD"/>
    <w:rsid w:val="00A13D63"/>
    <w:rsid w:val="00A13F97"/>
    <w:rsid w:val="00A1525D"/>
    <w:rsid w:val="00A17029"/>
    <w:rsid w:val="00A17A08"/>
    <w:rsid w:val="00A227F5"/>
    <w:rsid w:val="00A235F5"/>
    <w:rsid w:val="00A250B7"/>
    <w:rsid w:val="00A253B2"/>
    <w:rsid w:val="00A258CB"/>
    <w:rsid w:val="00A27365"/>
    <w:rsid w:val="00A33A5D"/>
    <w:rsid w:val="00A363C1"/>
    <w:rsid w:val="00A40A6C"/>
    <w:rsid w:val="00A40B1E"/>
    <w:rsid w:val="00A40B25"/>
    <w:rsid w:val="00A42735"/>
    <w:rsid w:val="00A42C91"/>
    <w:rsid w:val="00A43A32"/>
    <w:rsid w:val="00A43F02"/>
    <w:rsid w:val="00A456EF"/>
    <w:rsid w:val="00A45F1C"/>
    <w:rsid w:val="00A510CE"/>
    <w:rsid w:val="00A5125E"/>
    <w:rsid w:val="00A5776E"/>
    <w:rsid w:val="00A577F1"/>
    <w:rsid w:val="00A57AF7"/>
    <w:rsid w:val="00A601B2"/>
    <w:rsid w:val="00A64362"/>
    <w:rsid w:val="00A6450F"/>
    <w:rsid w:val="00A64812"/>
    <w:rsid w:val="00A6513F"/>
    <w:rsid w:val="00A71B0D"/>
    <w:rsid w:val="00A73AC8"/>
    <w:rsid w:val="00A73EC7"/>
    <w:rsid w:val="00A774AE"/>
    <w:rsid w:val="00A774F6"/>
    <w:rsid w:val="00A77ABC"/>
    <w:rsid w:val="00A81975"/>
    <w:rsid w:val="00A81F7A"/>
    <w:rsid w:val="00A85BBA"/>
    <w:rsid w:val="00A874BE"/>
    <w:rsid w:val="00A879E1"/>
    <w:rsid w:val="00A93003"/>
    <w:rsid w:val="00AA0399"/>
    <w:rsid w:val="00AA2656"/>
    <w:rsid w:val="00AA3592"/>
    <w:rsid w:val="00AA504C"/>
    <w:rsid w:val="00AB0E22"/>
    <w:rsid w:val="00AB3BC4"/>
    <w:rsid w:val="00AB4B29"/>
    <w:rsid w:val="00AB535D"/>
    <w:rsid w:val="00AB5611"/>
    <w:rsid w:val="00AB5B31"/>
    <w:rsid w:val="00AB61C7"/>
    <w:rsid w:val="00AC015C"/>
    <w:rsid w:val="00AC25CD"/>
    <w:rsid w:val="00AC2D33"/>
    <w:rsid w:val="00AC45F3"/>
    <w:rsid w:val="00AC67C7"/>
    <w:rsid w:val="00AC6F35"/>
    <w:rsid w:val="00AD09B2"/>
    <w:rsid w:val="00AD10A6"/>
    <w:rsid w:val="00AD2F12"/>
    <w:rsid w:val="00AD382A"/>
    <w:rsid w:val="00AD5151"/>
    <w:rsid w:val="00AD5E0D"/>
    <w:rsid w:val="00AE0B5B"/>
    <w:rsid w:val="00AE1456"/>
    <w:rsid w:val="00AE1EC0"/>
    <w:rsid w:val="00AE7E5D"/>
    <w:rsid w:val="00AF42E6"/>
    <w:rsid w:val="00AF505D"/>
    <w:rsid w:val="00AF643D"/>
    <w:rsid w:val="00AF76C8"/>
    <w:rsid w:val="00B00777"/>
    <w:rsid w:val="00B01882"/>
    <w:rsid w:val="00B02438"/>
    <w:rsid w:val="00B02F0A"/>
    <w:rsid w:val="00B043E2"/>
    <w:rsid w:val="00B04AC0"/>
    <w:rsid w:val="00B057F9"/>
    <w:rsid w:val="00B074C9"/>
    <w:rsid w:val="00B1030E"/>
    <w:rsid w:val="00B1150F"/>
    <w:rsid w:val="00B14503"/>
    <w:rsid w:val="00B15470"/>
    <w:rsid w:val="00B16AB1"/>
    <w:rsid w:val="00B17586"/>
    <w:rsid w:val="00B17842"/>
    <w:rsid w:val="00B203F4"/>
    <w:rsid w:val="00B225EA"/>
    <w:rsid w:val="00B23998"/>
    <w:rsid w:val="00B2524A"/>
    <w:rsid w:val="00B361E9"/>
    <w:rsid w:val="00B37131"/>
    <w:rsid w:val="00B41B6A"/>
    <w:rsid w:val="00B42F11"/>
    <w:rsid w:val="00B453B8"/>
    <w:rsid w:val="00B461A4"/>
    <w:rsid w:val="00B476BE"/>
    <w:rsid w:val="00B51A42"/>
    <w:rsid w:val="00B55ED9"/>
    <w:rsid w:val="00B61211"/>
    <w:rsid w:val="00B66E4E"/>
    <w:rsid w:val="00B675C9"/>
    <w:rsid w:val="00B70802"/>
    <w:rsid w:val="00B71C25"/>
    <w:rsid w:val="00B72F28"/>
    <w:rsid w:val="00B734D1"/>
    <w:rsid w:val="00B80A98"/>
    <w:rsid w:val="00B81828"/>
    <w:rsid w:val="00B857E6"/>
    <w:rsid w:val="00B87B22"/>
    <w:rsid w:val="00B87C6A"/>
    <w:rsid w:val="00B87F00"/>
    <w:rsid w:val="00B9223D"/>
    <w:rsid w:val="00B932D1"/>
    <w:rsid w:val="00B94F33"/>
    <w:rsid w:val="00B97213"/>
    <w:rsid w:val="00B97E32"/>
    <w:rsid w:val="00BA1977"/>
    <w:rsid w:val="00BA22E7"/>
    <w:rsid w:val="00BA2D91"/>
    <w:rsid w:val="00BA326A"/>
    <w:rsid w:val="00BA39A1"/>
    <w:rsid w:val="00BA3B19"/>
    <w:rsid w:val="00BA3E71"/>
    <w:rsid w:val="00BA4E05"/>
    <w:rsid w:val="00BA4EC6"/>
    <w:rsid w:val="00BA5CA5"/>
    <w:rsid w:val="00BA7F65"/>
    <w:rsid w:val="00BB05AE"/>
    <w:rsid w:val="00BB108A"/>
    <w:rsid w:val="00BB29BD"/>
    <w:rsid w:val="00BB3D18"/>
    <w:rsid w:val="00BB6478"/>
    <w:rsid w:val="00BC06D6"/>
    <w:rsid w:val="00BC096E"/>
    <w:rsid w:val="00BC39E1"/>
    <w:rsid w:val="00BD1611"/>
    <w:rsid w:val="00BD391A"/>
    <w:rsid w:val="00BD3A72"/>
    <w:rsid w:val="00BD47ED"/>
    <w:rsid w:val="00BD63AF"/>
    <w:rsid w:val="00BD6DA8"/>
    <w:rsid w:val="00BD7926"/>
    <w:rsid w:val="00BE078D"/>
    <w:rsid w:val="00BE19E4"/>
    <w:rsid w:val="00BE1E19"/>
    <w:rsid w:val="00BE1FD1"/>
    <w:rsid w:val="00BE3939"/>
    <w:rsid w:val="00BE3A39"/>
    <w:rsid w:val="00BE3CBC"/>
    <w:rsid w:val="00BE62BE"/>
    <w:rsid w:val="00BE79E2"/>
    <w:rsid w:val="00BF3430"/>
    <w:rsid w:val="00BF5B13"/>
    <w:rsid w:val="00BF6855"/>
    <w:rsid w:val="00BF6D18"/>
    <w:rsid w:val="00C00D8A"/>
    <w:rsid w:val="00C00FFA"/>
    <w:rsid w:val="00C03EF3"/>
    <w:rsid w:val="00C040E3"/>
    <w:rsid w:val="00C05984"/>
    <w:rsid w:val="00C115EB"/>
    <w:rsid w:val="00C11B4A"/>
    <w:rsid w:val="00C12191"/>
    <w:rsid w:val="00C13EB8"/>
    <w:rsid w:val="00C1491D"/>
    <w:rsid w:val="00C149EA"/>
    <w:rsid w:val="00C14C47"/>
    <w:rsid w:val="00C1779F"/>
    <w:rsid w:val="00C21502"/>
    <w:rsid w:val="00C22CB4"/>
    <w:rsid w:val="00C2698E"/>
    <w:rsid w:val="00C272DE"/>
    <w:rsid w:val="00C30A2D"/>
    <w:rsid w:val="00C33745"/>
    <w:rsid w:val="00C355C8"/>
    <w:rsid w:val="00C358A8"/>
    <w:rsid w:val="00C35F7D"/>
    <w:rsid w:val="00C36611"/>
    <w:rsid w:val="00C41103"/>
    <w:rsid w:val="00C43F17"/>
    <w:rsid w:val="00C472DF"/>
    <w:rsid w:val="00C5262D"/>
    <w:rsid w:val="00C5363D"/>
    <w:rsid w:val="00C5468A"/>
    <w:rsid w:val="00C5499A"/>
    <w:rsid w:val="00C60DBA"/>
    <w:rsid w:val="00C646ED"/>
    <w:rsid w:val="00C6552D"/>
    <w:rsid w:val="00C8118F"/>
    <w:rsid w:val="00C878D0"/>
    <w:rsid w:val="00C903A0"/>
    <w:rsid w:val="00C90892"/>
    <w:rsid w:val="00C922DD"/>
    <w:rsid w:val="00C92F2D"/>
    <w:rsid w:val="00C93A4F"/>
    <w:rsid w:val="00C95BD9"/>
    <w:rsid w:val="00C964ED"/>
    <w:rsid w:val="00C9704D"/>
    <w:rsid w:val="00C9712F"/>
    <w:rsid w:val="00CA1B60"/>
    <w:rsid w:val="00CA22BD"/>
    <w:rsid w:val="00CA3838"/>
    <w:rsid w:val="00CA6642"/>
    <w:rsid w:val="00CB1EF2"/>
    <w:rsid w:val="00CB367B"/>
    <w:rsid w:val="00CB3756"/>
    <w:rsid w:val="00CB4324"/>
    <w:rsid w:val="00CC0196"/>
    <w:rsid w:val="00CC17AD"/>
    <w:rsid w:val="00CC1CBB"/>
    <w:rsid w:val="00CC2F15"/>
    <w:rsid w:val="00CC4748"/>
    <w:rsid w:val="00CD301B"/>
    <w:rsid w:val="00CD55BA"/>
    <w:rsid w:val="00CD6B3D"/>
    <w:rsid w:val="00CD7A4D"/>
    <w:rsid w:val="00CE0A40"/>
    <w:rsid w:val="00CE0B09"/>
    <w:rsid w:val="00CE0E71"/>
    <w:rsid w:val="00CE1CE8"/>
    <w:rsid w:val="00CE1CF2"/>
    <w:rsid w:val="00CE38F4"/>
    <w:rsid w:val="00CE3E7E"/>
    <w:rsid w:val="00CE4DD4"/>
    <w:rsid w:val="00CF128A"/>
    <w:rsid w:val="00CF1FF1"/>
    <w:rsid w:val="00CF3783"/>
    <w:rsid w:val="00CF4153"/>
    <w:rsid w:val="00CF4CF8"/>
    <w:rsid w:val="00D028B1"/>
    <w:rsid w:val="00D06792"/>
    <w:rsid w:val="00D10753"/>
    <w:rsid w:val="00D1129E"/>
    <w:rsid w:val="00D166E2"/>
    <w:rsid w:val="00D17B5D"/>
    <w:rsid w:val="00D201ED"/>
    <w:rsid w:val="00D207D2"/>
    <w:rsid w:val="00D20F96"/>
    <w:rsid w:val="00D244D9"/>
    <w:rsid w:val="00D273B3"/>
    <w:rsid w:val="00D27FBA"/>
    <w:rsid w:val="00D301B5"/>
    <w:rsid w:val="00D3605A"/>
    <w:rsid w:val="00D36E43"/>
    <w:rsid w:val="00D41910"/>
    <w:rsid w:val="00D42A3A"/>
    <w:rsid w:val="00D45759"/>
    <w:rsid w:val="00D4612F"/>
    <w:rsid w:val="00D47CF5"/>
    <w:rsid w:val="00D500E5"/>
    <w:rsid w:val="00D5617F"/>
    <w:rsid w:val="00D56190"/>
    <w:rsid w:val="00D607CE"/>
    <w:rsid w:val="00D613AE"/>
    <w:rsid w:val="00D6181E"/>
    <w:rsid w:val="00D62543"/>
    <w:rsid w:val="00D64078"/>
    <w:rsid w:val="00D70711"/>
    <w:rsid w:val="00D72E33"/>
    <w:rsid w:val="00D72EB1"/>
    <w:rsid w:val="00D7518E"/>
    <w:rsid w:val="00D75A62"/>
    <w:rsid w:val="00D764A3"/>
    <w:rsid w:val="00D766BE"/>
    <w:rsid w:val="00D85076"/>
    <w:rsid w:val="00D85AFD"/>
    <w:rsid w:val="00D87216"/>
    <w:rsid w:val="00D8781F"/>
    <w:rsid w:val="00D9225A"/>
    <w:rsid w:val="00D9357A"/>
    <w:rsid w:val="00D94F44"/>
    <w:rsid w:val="00D96499"/>
    <w:rsid w:val="00D97F88"/>
    <w:rsid w:val="00DA4911"/>
    <w:rsid w:val="00DA50B5"/>
    <w:rsid w:val="00DA5AE2"/>
    <w:rsid w:val="00DB17A4"/>
    <w:rsid w:val="00DB1E57"/>
    <w:rsid w:val="00DB4B4F"/>
    <w:rsid w:val="00DB6651"/>
    <w:rsid w:val="00DB6F2C"/>
    <w:rsid w:val="00DC48A8"/>
    <w:rsid w:val="00DC520F"/>
    <w:rsid w:val="00DC56F6"/>
    <w:rsid w:val="00DC7051"/>
    <w:rsid w:val="00DC7548"/>
    <w:rsid w:val="00DD105C"/>
    <w:rsid w:val="00DD3B7D"/>
    <w:rsid w:val="00DD4795"/>
    <w:rsid w:val="00DD509E"/>
    <w:rsid w:val="00DE0B20"/>
    <w:rsid w:val="00DE0D92"/>
    <w:rsid w:val="00DE2F98"/>
    <w:rsid w:val="00DE5A1A"/>
    <w:rsid w:val="00DE60CD"/>
    <w:rsid w:val="00DF0442"/>
    <w:rsid w:val="00DF061D"/>
    <w:rsid w:val="00DF0908"/>
    <w:rsid w:val="00DF6AF0"/>
    <w:rsid w:val="00E03D18"/>
    <w:rsid w:val="00E04F63"/>
    <w:rsid w:val="00E05996"/>
    <w:rsid w:val="00E0701D"/>
    <w:rsid w:val="00E0752A"/>
    <w:rsid w:val="00E07BBA"/>
    <w:rsid w:val="00E10371"/>
    <w:rsid w:val="00E1214A"/>
    <w:rsid w:val="00E12BCD"/>
    <w:rsid w:val="00E13A87"/>
    <w:rsid w:val="00E14A21"/>
    <w:rsid w:val="00E14DCA"/>
    <w:rsid w:val="00E15A54"/>
    <w:rsid w:val="00E2049F"/>
    <w:rsid w:val="00E2074C"/>
    <w:rsid w:val="00E20FCD"/>
    <w:rsid w:val="00E22E75"/>
    <w:rsid w:val="00E24302"/>
    <w:rsid w:val="00E25596"/>
    <w:rsid w:val="00E266DF"/>
    <w:rsid w:val="00E274FD"/>
    <w:rsid w:val="00E30CD7"/>
    <w:rsid w:val="00E31179"/>
    <w:rsid w:val="00E317DA"/>
    <w:rsid w:val="00E33C44"/>
    <w:rsid w:val="00E36119"/>
    <w:rsid w:val="00E374FC"/>
    <w:rsid w:val="00E40259"/>
    <w:rsid w:val="00E413C5"/>
    <w:rsid w:val="00E425B0"/>
    <w:rsid w:val="00E44204"/>
    <w:rsid w:val="00E45225"/>
    <w:rsid w:val="00E45626"/>
    <w:rsid w:val="00E467F0"/>
    <w:rsid w:val="00E4758A"/>
    <w:rsid w:val="00E47BF3"/>
    <w:rsid w:val="00E5173F"/>
    <w:rsid w:val="00E564BD"/>
    <w:rsid w:val="00E6267B"/>
    <w:rsid w:val="00E64494"/>
    <w:rsid w:val="00E64AE7"/>
    <w:rsid w:val="00E65EA0"/>
    <w:rsid w:val="00E70B94"/>
    <w:rsid w:val="00E73D27"/>
    <w:rsid w:val="00E75F74"/>
    <w:rsid w:val="00E767FE"/>
    <w:rsid w:val="00E76F27"/>
    <w:rsid w:val="00E77A88"/>
    <w:rsid w:val="00E80154"/>
    <w:rsid w:val="00E80C9D"/>
    <w:rsid w:val="00E81900"/>
    <w:rsid w:val="00E82420"/>
    <w:rsid w:val="00E8345E"/>
    <w:rsid w:val="00E908DF"/>
    <w:rsid w:val="00E90F4F"/>
    <w:rsid w:val="00E91D54"/>
    <w:rsid w:val="00E921F1"/>
    <w:rsid w:val="00E923D4"/>
    <w:rsid w:val="00E935AF"/>
    <w:rsid w:val="00E94412"/>
    <w:rsid w:val="00E97934"/>
    <w:rsid w:val="00EA01D8"/>
    <w:rsid w:val="00EA0554"/>
    <w:rsid w:val="00EA077F"/>
    <w:rsid w:val="00EA119F"/>
    <w:rsid w:val="00EA532A"/>
    <w:rsid w:val="00EA7070"/>
    <w:rsid w:val="00EA7DBA"/>
    <w:rsid w:val="00EB1DE0"/>
    <w:rsid w:val="00EB4301"/>
    <w:rsid w:val="00EB44E7"/>
    <w:rsid w:val="00EB4CA9"/>
    <w:rsid w:val="00EB5223"/>
    <w:rsid w:val="00EB6AED"/>
    <w:rsid w:val="00EB6B95"/>
    <w:rsid w:val="00EB7081"/>
    <w:rsid w:val="00EC4B47"/>
    <w:rsid w:val="00EC4E2C"/>
    <w:rsid w:val="00EC6FA3"/>
    <w:rsid w:val="00EC7BAC"/>
    <w:rsid w:val="00ED093F"/>
    <w:rsid w:val="00ED1023"/>
    <w:rsid w:val="00ED16D2"/>
    <w:rsid w:val="00ED5780"/>
    <w:rsid w:val="00ED5AEF"/>
    <w:rsid w:val="00ED7575"/>
    <w:rsid w:val="00EE0CDE"/>
    <w:rsid w:val="00EE214D"/>
    <w:rsid w:val="00EE7053"/>
    <w:rsid w:val="00EF01FA"/>
    <w:rsid w:val="00EF0B55"/>
    <w:rsid w:val="00EF348D"/>
    <w:rsid w:val="00EF4224"/>
    <w:rsid w:val="00EF537E"/>
    <w:rsid w:val="00EF68F6"/>
    <w:rsid w:val="00EF6D47"/>
    <w:rsid w:val="00EF74DF"/>
    <w:rsid w:val="00EF7968"/>
    <w:rsid w:val="00F01019"/>
    <w:rsid w:val="00F01524"/>
    <w:rsid w:val="00F100B3"/>
    <w:rsid w:val="00F12373"/>
    <w:rsid w:val="00F1549C"/>
    <w:rsid w:val="00F217CD"/>
    <w:rsid w:val="00F21D94"/>
    <w:rsid w:val="00F2402D"/>
    <w:rsid w:val="00F245C0"/>
    <w:rsid w:val="00F250B8"/>
    <w:rsid w:val="00F279FD"/>
    <w:rsid w:val="00F27E1B"/>
    <w:rsid w:val="00F27E29"/>
    <w:rsid w:val="00F331BB"/>
    <w:rsid w:val="00F33FBE"/>
    <w:rsid w:val="00F378B9"/>
    <w:rsid w:val="00F4104F"/>
    <w:rsid w:val="00F43675"/>
    <w:rsid w:val="00F439B4"/>
    <w:rsid w:val="00F46D4F"/>
    <w:rsid w:val="00F47958"/>
    <w:rsid w:val="00F50ACA"/>
    <w:rsid w:val="00F532A9"/>
    <w:rsid w:val="00F535E9"/>
    <w:rsid w:val="00F538A3"/>
    <w:rsid w:val="00F54DBB"/>
    <w:rsid w:val="00F56E94"/>
    <w:rsid w:val="00F5729E"/>
    <w:rsid w:val="00F60714"/>
    <w:rsid w:val="00F61EE8"/>
    <w:rsid w:val="00F65CD0"/>
    <w:rsid w:val="00F667BE"/>
    <w:rsid w:val="00F67A6F"/>
    <w:rsid w:val="00F732E1"/>
    <w:rsid w:val="00F8360A"/>
    <w:rsid w:val="00F841F7"/>
    <w:rsid w:val="00F84BAA"/>
    <w:rsid w:val="00F86510"/>
    <w:rsid w:val="00F869ED"/>
    <w:rsid w:val="00F873F1"/>
    <w:rsid w:val="00F879C7"/>
    <w:rsid w:val="00F9001A"/>
    <w:rsid w:val="00F90E05"/>
    <w:rsid w:val="00F9233C"/>
    <w:rsid w:val="00F93BCD"/>
    <w:rsid w:val="00F947E2"/>
    <w:rsid w:val="00F951BB"/>
    <w:rsid w:val="00F95CBF"/>
    <w:rsid w:val="00F961FF"/>
    <w:rsid w:val="00F9767C"/>
    <w:rsid w:val="00FA06EC"/>
    <w:rsid w:val="00FA15E5"/>
    <w:rsid w:val="00FA443B"/>
    <w:rsid w:val="00FA45F3"/>
    <w:rsid w:val="00FA4994"/>
    <w:rsid w:val="00FA615A"/>
    <w:rsid w:val="00FA666C"/>
    <w:rsid w:val="00FA72ED"/>
    <w:rsid w:val="00FB1860"/>
    <w:rsid w:val="00FB3430"/>
    <w:rsid w:val="00FB4045"/>
    <w:rsid w:val="00FB52C5"/>
    <w:rsid w:val="00FB6955"/>
    <w:rsid w:val="00FB7758"/>
    <w:rsid w:val="00FC19BC"/>
    <w:rsid w:val="00FC238E"/>
    <w:rsid w:val="00FC4CB7"/>
    <w:rsid w:val="00FC7A93"/>
    <w:rsid w:val="00FD23BF"/>
    <w:rsid w:val="00FD4045"/>
    <w:rsid w:val="00FD6797"/>
    <w:rsid w:val="00FD69F0"/>
    <w:rsid w:val="00FD79C5"/>
    <w:rsid w:val="00FF044F"/>
    <w:rsid w:val="00FF27E9"/>
    <w:rsid w:val="00FF2A10"/>
    <w:rsid w:val="00FF7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basedOn w:val="a5"/>
    <w:next w:val="a5"/>
    <w:link w:val="11"/>
    <w:qFormat/>
    <w:rsid w:val="005601A0"/>
    <w:pPr>
      <w:keepNext/>
      <w:numPr>
        <w:numId w:val="1"/>
      </w:numPr>
      <w:jc w:val="center"/>
      <w:outlineLvl w:val="0"/>
    </w:pPr>
    <w:rPr>
      <w:b/>
      <w:bCs/>
    </w:rPr>
  </w:style>
  <w:style w:type="paragraph" w:styleId="20">
    <w:name w:val="heading 2"/>
    <w:basedOn w:val="a5"/>
    <w:next w:val="a5"/>
    <w:link w:val="21"/>
    <w:qFormat/>
    <w:rsid w:val="005601A0"/>
    <w:pPr>
      <w:keepNext/>
      <w:numPr>
        <w:ilvl w:val="1"/>
        <w:numId w:val="1"/>
      </w:numPr>
      <w:autoSpaceDE w:val="0"/>
      <w:outlineLvl w:val="1"/>
    </w:pPr>
    <w:rPr>
      <w:rFonts w:ascii="Arial" w:hAnsi="Arial" w:cs="Arial"/>
      <w:u w:val="single"/>
    </w:rPr>
  </w:style>
  <w:style w:type="paragraph" w:styleId="3">
    <w:name w:val="heading 3"/>
    <w:basedOn w:val="a5"/>
    <w:next w:val="a5"/>
    <w:link w:val="31"/>
    <w:qFormat/>
    <w:rsid w:val="005601A0"/>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rsid w:val="005601A0"/>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rsid w:val="005601A0"/>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
    <w:basedOn w:val="a5"/>
    <w:next w:val="a5"/>
    <w:link w:val="60"/>
    <w:qFormat/>
    <w:rsid w:val="005601A0"/>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1">
    <w:name w:val="Заголовок 2 Знак"/>
    <w:link w:val="20"/>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
    <w:link w:val="9"/>
    <w:rsid w:val="005E021E"/>
    <w:rPr>
      <w:rFonts w:ascii="Arial" w:hAnsi="Arial" w:cs="Arial"/>
      <w:sz w:val="22"/>
      <w:szCs w:val="22"/>
    </w:rPr>
  </w:style>
  <w:style w:type="character" w:customStyle="1" w:styleId="WW8Num3z0">
    <w:name w:val="WW8Num3z0"/>
    <w:rsid w:val="005601A0"/>
    <w:rPr>
      <w:rFonts w:ascii="Courier New" w:hAnsi="Courier New" w:cs="Courier New"/>
    </w:rPr>
  </w:style>
  <w:style w:type="character" w:customStyle="1" w:styleId="WW8Num4z0">
    <w:name w:val="WW8Num4z0"/>
    <w:rsid w:val="005601A0"/>
    <w:rPr>
      <w:color w:val="auto"/>
    </w:rPr>
  </w:style>
  <w:style w:type="character" w:customStyle="1" w:styleId="WW8Num5z0">
    <w:name w:val="WW8Num5z0"/>
    <w:rsid w:val="005601A0"/>
    <w:rPr>
      <w:rFonts w:ascii="Courier New" w:hAnsi="Courier New" w:cs="Times New Roman"/>
    </w:rPr>
  </w:style>
  <w:style w:type="character" w:customStyle="1" w:styleId="WW8Num7z0">
    <w:name w:val="WW8Num7z0"/>
    <w:rsid w:val="005601A0"/>
    <w:rPr>
      <w:b/>
    </w:rPr>
  </w:style>
  <w:style w:type="character" w:customStyle="1" w:styleId="WW8Num9z0">
    <w:name w:val="WW8Num9z0"/>
    <w:rsid w:val="005601A0"/>
    <w:rPr>
      <w:rFonts w:ascii="Courier New" w:hAnsi="Courier New" w:cs="Courier New"/>
    </w:rPr>
  </w:style>
  <w:style w:type="character" w:customStyle="1" w:styleId="WW8Num10z0">
    <w:name w:val="WW8Num10z0"/>
    <w:rsid w:val="005601A0"/>
    <w:rPr>
      <w:rFonts w:ascii="Symbol" w:hAnsi="Symbol" w:cs="Symbol"/>
    </w:rPr>
  </w:style>
  <w:style w:type="character" w:customStyle="1" w:styleId="WW8Num11z0">
    <w:name w:val="WW8Num11z0"/>
    <w:rsid w:val="005601A0"/>
    <w:rPr>
      <w:b/>
    </w:rPr>
  </w:style>
  <w:style w:type="character" w:customStyle="1" w:styleId="WW8Num12z0">
    <w:name w:val="WW8Num12z0"/>
    <w:rsid w:val="005601A0"/>
    <w:rPr>
      <w:rFonts w:ascii="Symbol" w:hAnsi="Symbol" w:cs="Symbol"/>
    </w:rPr>
  </w:style>
  <w:style w:type="character" w:customStyle="1" w:styleId="WW8Num13z0">
    <w:name w:val="WW8Num13z0"/>
    <w:rsid w:val="005601A0"/>
    <w:rPr>
      <w:color w:val="auto"/>
    </w:rPr>
  </w:style>
  <w:style w:type="character" w:customStyle="1" w:styleId="WW8Num13z2">
    <w:name w:val="WW8Num13z2"/>
    <w:rsid w:val="005601A0"/>
    <w:rPr>
      <w:rFonts w:ascii="Marlett" w:hAnsi="Marlett" w:cs="Marlett"/>
    </w:rPr>
  </w:style>
  <w:style w:type="character" w:customStyle="1" w:styleId="WW8Num13z4">
    <w:name w:val="WW8Num13z4"/>
    <w:rsid w:val="005601A0"/>
    <w:rPr>
      <w:rFonts w:ascii="Monospac821 BT" w:hAnsi="Monospac821 BT" w:cs="Monospac821 BT"/>
    </w:rPr>
  </w:style>
  <w:style w:type="character" w:customStyle="1" w:styleId="WW8Num15z0">
    <w:name w:val="WW8Num15z0"/>
    <w:rsid w:val="005601A0"/>
    <w:rPr>
      <w:rFonts w:ascii="Symbol" w:hAnsi="Symbol" w:cs="Symbol"/>
    </w:rPr>
  </w:style>
  <w:style w:type="character" w:customStyle="1" w:styleId="WW8Num2z0">
    <w:name w:val="WW8Num2z0"/>
    <w:rsid w:val="005601A0"/>
    <w:rPr>
      <w:rFonts w:ascii="Symbol" w:hAnsi="Symbol" w:cs="Symbol"/>
    </w:rPr>
  </w:style>
  <w:style w:type="character" w:customStyle="1" w:styleId="WW8Num2z1">
    <w:name w:val="WW8Num2z1"/>
    <w:rsid w:val="005601A0"/>
    <w:rPr>
      <w:rFonts w:ascii="Courier New" w:hAnsi="Courier New" w:cs="Courier New"/>
    </w:rPr>
  </w:style>
  <w:style w:type="character" w:customStyle="1" w:styleId="WW8Num2z2">
    <w:name w:val="WW8Num2z2"/>
    <w:rsid w:val="005601A0"/>
    <w:rPr>
      <w:rFonts w:ascii="Wingdings" w:hAnsi="Wingdings" w:cs="Wingdings"/>
    </w:rPr>
  </w:style>
  <w:style w:type="character" w:customStyle="1" w:styleId="WW8Num3z2">
    <w:name w:val="WW8Num3z2"/>
    <w:rsid w:val="005601A0"/>
    <w:rPr>
      <w:rFonts w:ascii="Wingdings" w:hAnsi="Wingdings" w:cs="Wingdings"/>
    </w:rPr>
  </w:style>
  <w:style w:type="character" w:customStyle="1" w:styleId="WW8Num3z3">
    <w:name w:val="WW8Num3z3"/>
    <w:rsid w:val="005601A0"/>
    <w:rPr>
      <w:rFonts w:ascii="Symbol" w:hAnsi="Symbol" w:cs="Symbol"/>
    </w:rPr>
  </w:style>
  <w:style w:type="character" w:customStyle="1" w:styleId="WW8Num6z0">
    <w:name w:val="WW8Num6z0"/>
    <w:rsid w:val="005601A0"/>
    <w:rPr>
      <w:rFonts w:ascii="Symbol" w:hAnsi="Symbol" w:cs="Symbol"/>
    </w:rPr>
  </w:style>
  <w:style w:type="character" w:customStyle="1" w:styleId="WW8Num6z1">
    <w:name w:val="WW8Num6z1"/>
    <w:rsid w:val="005601A0"/>
    <w:rPr>
      <w:rFonts w:ascii="Courier New" w:hAnsi="Courier New" w:cs="Courier New"/>
    </w:rPr>
  </w:style>
  <w:style w:type="character" w:customStyle="1" w:styleId="WW8Num6z2">
    <w:name w:val="WW8Num6z2"/>
    <w:rsid w:val="005601A0"/>
    <w:rPr>
      <w:rFonts w:ascii="Wingdings" w:hAnsi="Wingdings" w:cs="Wingdings"/>
    </w:rPr>
  </w:style>
  <w:style w:type="character" w:customStyle="1" w:styleId="WW8Num9z2">
    <w:name w:val="WW8Num9z2"/>
    <w:rsid w:val="005601A0"/>
    <w:rPr>
      <w:rFonts w:ascii="Wingdings" w:hAnsi="Wingdings" w:cs="Wingdings"/>
    </w:rPr>
  </w:style>
  <w:style w:type="character" w:customStyle="1" w:styleId="WW8Num9z3">
    <w:name w:val="WW8Num9z3"/>
    <w:rsid w:val="005601A0"/>
    <w:rPr>
      <w:rFonts w:ascii="Symbol" w:hAnsi="Symbol" w:cs="Symbol"/>
    </w:rPr>
  </w:style>
  <w:style w:type="character" w:customStyle="1" w:styleId="WW8Num10z1">
    <w:name w:val="WW8Num10z1"/>
    <w:rsid w:val="005601A0"/>
    <w:rPr>
      <w:rFonts w:ascii="Symbol" w:hAnsi="Symbol" w:cs="Symbol"/>
    </w:rPr>
  </w:style>
  <w:style w:type="character" w:customStyle="1" w:styleId="WW8Num15z1">
    <w:name w:val="WW8Num15z1"/>
    <w:rsid w:val="005601A0"/>
    <w:rPr>
      <w:rFonts w:ascii="Courier New" w:hAnsi="Courier New" w:cs="Courier New"/>
    </w:rPr>
  </w:style>
  <w:style w:type="character" w:customStyle="1" w:styleId="WW8Num15z2">
    <w:name w:val="WW8Num15z2"/>
    <w:rsid w:val="005601A0"/>
    <w:rPr>
      <w:rFonts w:ascii="Wingdings" w:hAnsi="Wingdings" w:cs="Wingdings"/>
    </w:rPr>
  </w:style>
  <w:style w:type="character" w:customStyle="1" w:styleId="WW8Num17z0">
    <w:name w:val="WW8Num17z0"/>
    <w:rsid w:val="005601A0"/>
    <w:rPr>
      <w:rFonts w:ascii="Symbol" w:hAnsi="Symbol" w:cs="Symbol"/>
    </w:rPr>
  </w:style>
  <w:style w:type="character" w:customStyle="1" w:styleId="WW8Num17z1">
    <w:name w:val="WW8Num17z1"/>
    <w:rsid w:val="005601A0"/>
    <w:rPr>
      <w:rFonts w:ascii="Courier New" w:hAnsi="Courier New" w:cs="Courier New"/>
    </w:rPr>
  </w:style>
  <w:style w:type="character" w:customStyle="1" w:styleId="WW8Num17z2">
    <w:name w:val="WW8Num17z2"/>
    <w:rsid w:val="005601A0"/>
    <w:rPr>
      <w:rFonts w:ascii="Wingdings" w:hAnsi="Wingdings" w:cs="Wingdings"/>
    </w:rPr>
  </w:style>
  <w:style w:type="character" w:customStyle="1" w:styleId="WW8Num18z0">
    <w:name w:val="WW8Num18z0"/>
    <w:rsid w:val="005601A0"/>
    <w:rPr>
      <w:rFonts w:ascii="Symbol" w:hAnsi="Symbol" w:cs="Symbol"/>
    </w:rPr>
  </w:style>
  <w:style w:type="character" w:customStyle="1" w:styleId="WW8Num18z2">
    <w:name w:val="WW8Num18z2"/>
    <w:rsid w:val="005601A0"/>
    <w:rPr>
      <w:rFonts w:ascii="Wingdings" w:hAnsi="Wingdings" w:cs="Wingdings"/>
    </w:rPr>
  </w:style>
  <w:style w:type="character" w:customStyle="1" w:styleId="WW8Num18z4">
    <w:name w:val="WW8Num18z4"/>
    <w:rsid w:val="005601A0"/>
    <w:rPr>
      <w:rFonts w:ascii="Courier New" w:hAnsi="Courier New" w:cs="Courier New"/>
    </w:rPr>
  </w:style>
  <w:style w:type="character" w:customStyle="1" w:styleId="WW8Num19z0">
    <w:name w:val="WW8Num19z0"/>
    <w:rsid w:val="005601A0"/>
    <w:rPr>
      <w:b/>
    </w:rPr>
  </w:style>
  <w:style w:type="character" w:customStyle="1" w:styleId="WW8Num20z0">
    <w:name w:val="WW8Num20z0"/>
    <w:rsid w:val="005601A0"/>
    <w:rPr>
      <w:rFonts w:ascii="Symbol" w:hAnsi="Symbol" w:cs="Symbol"/>
    </w:rPr>
  </w:style>
  <w:style w:type="character" w:customStyle="1" w:styleId="WW8Num20z2">
    <w:name w:val="WW8Num20z2"/>
    <w:rsid w:val="005601A0"/>
    <w:rPr>
      <w:rFonts w:ascii="Marlett" w:hAnsi="Marlett" w:cs="Marlett"/>
    </w:rPr>
  </w:style>
  <w:style w:type="character" w:customStyle="1" w:styleId="WW8Num20z4">
    <w:name w:val="WW8Num20z4"/>
    <w:rsid w:val="005601A0"/>
    <w:rPr>
      <w:rFonts w:ascii="Monospac821 BT" w:hAnsi="Monospac821 BT" w:cs="Monospac821 BT"/>
    </w:rPr>
  </w:style>
  <w:style w:type="character" w:customStyle="1" w:styleId="WW8Num21z0">
    <w:name w:val="WW8Num21z0"/>
    <w:rsid w:val="005601A0"/>
    <w:rPr>
      <w:rFonts w:ascii="Courier New" w:hAnsi="Courier New" w:cs="Courier New"/>
    </w:rPr>
  </w:style>
  <w:style w:type="character" w:customStyle="1" w:styleId="WW8Num21z2">
    <w:name w:val="WW8Num21z2"/>
    <w:rsid w:val="005601A0"/>
    <w:rPr>
      <w:rFonts w:ascii="Wingdings" w:hAnsi="Wingdings" w:cs="Wingdings"/>
    </w:rPr>
  </w:style>
  <w:style w:type="character" w:customStyle="1" w:styleId="WW8Num21z3">
    <w:name w:val="WW8Num21z3"/>
    <w:rsid w:val="005601A0"/>
    <w:rPr>
      <w:rFonts w:ascii="Symbol" w:hAnsi="Symbol" w:cs="Symbol"/>
    </w:rPr>
  </w:style>
  <w:style w:type="character" w:customStyle="1" w:styleId="12">
    <w:name w:val="Основной шрифт абзаца1"/>
    <w:rsid w:val="005601A0"/>
  </w:style>
  <w:style w:type="character" w:styleId="a9">
    <w:name w:val="page number"/>
    <w:basedOn w:val="12"/>
    <w:rsid w:val="005601A0"/>
  </w:style>
  <w:style w:type="character" w:customStyle="1" w:styleId="120">
    <w:name w:val="Основной текст с отступом Знак1 Знак2 Знак"/>
    <w:rsid w:val="005601A0"/>
    <w:rPr>
      <w:sz w:val="24"/>
      <w:szCs w:val="24"/>
      <w:lang w:val="ru-RU" w:eastAsia="ar-SA" w:bidi="ar-SA"/>
    </w:rPr>
  </w:style>
  <w:style w:type="character" w:styleId="aa">
    <w:name w:val="Emphasis"/>
    <w:qFormat/>
    <w:rsid w:val="005601A0"/>
    <w:rPr>
      <w:i/>
      <w:iCs/>
    </w:rPr>
  </w:style>
  <w:style w:type="character" w:customStyle="1" w:styleId="ab">
    <w:name w:val="Маркеры списка"/>
    <w:rsid w:val="005601A0"/>
    <w:rPr>
      <w:rFonts w:ascii="OpenSymbol" w:eastAsia="OpenSymbol" w:hAnsi="OpenSymbol" w:cs="OpenSymbol"/>
    </w:rPr>
  </w:style>
  <w:style w:type="paragraph" w:customStyle="1" w:styleId="ac">
    <w:name w:val="Заголовок"/>
    <w:basedOn w:val="a5"/>
    <w:next w:val="ad"/>
    <w:rsid w:val="005601A0"/>
    <w:pPr>
      <w:keepNext/>
      <w:spacing w:before="240" w:after="120"/>
    </w:pPr>
    <w:rPr>
      <w:rFonts w:ascii="Arial" w:eastAsia="Microsoft YaHei" w:hAnsi="Arial" w:cs="Mangal"/>
      <w:sz w:val="28"/>
      <w:szCs w:val="28"/>
    </w:rPr>
  </w:style>
  <w:style w:type="paragraph" w:styleId="ad">
    <w:name w:val="Body Text"/>
    <w:aliases w:val="Абзац"/>
    <w:basedOn w:val="a5"/>
    <w:link w:val="ae"/>
    <w:rsid w:val="005601A0"/>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sid w:val="005601A0"/>
    <w:rPr>
      <w:rFonts w:cs="Mangal"/>
    </w:rPr>
  </w:style>
  <w:style w:type="paragraph" w:customStyle="1" w:styleId="13">
    <w:name w:val="Название1"/>
    <w:basedOn w:val="a5"/>
    <w:rsid w:val="005601A0"/>
    <w:pPr>
      <w:suppressLineNumbers/>
      <w:spacing w:before="120" w:after="120"/>
    </w:pPr>
    <w:rPr>
      <w:rFonts w:cs="Mangal"/>
      <w:i/>
      <w:iCs/>
    </w:rPr>
  </w:style>
  <w:style w:type="paragraph" w:customStyle="1" w:styleId="14">
    <w:name w:val="Указатель1"/>
    <w:basedOn w:val="a5"/>
    <w:rsid w:val="005601A0"/>
    <w:pPr>
      <w:suppressLineNumbers/>
    </w:pPr>
    <w:rPr>
      <w:rFonts w:cs="Mangal"/>
    </w:rPr>
  </w:style>
  <w:style w:type="paragraph" w:styleId="af0">
    <w:name w:val="header"/>
    <w:aliases w:val="h"/>
    <w:basedOn w:val="a5"/>
    <w:link w:val="af1"/>
    <w:rsid w:val="005601A0"/>
    <w:pPr>
      <w:tabs>
        <w:tab w:val="center" w:pos="4677"/>
        <w:tab w:val="right" w:pos="9355"/>
      </w:tabs>
    </w:pPr>
  </w:style>
  <w:style w:type="paragraph" w:styleId="af2">
    <w:name w:val="footer"/>
    <w:basedOn w:val="a5"/>
    <w:link w:val="af3"/>
    <w:rsid w:val="005601A0"/>
    <w:pPr>
      <w:tabs>
        <w:tab w:val="center" w:pos="4677"/>
        <w:tab w:val="right" w:pos="9355"/>
      </w:tabs>
    </w:pPr>
  </w:style>
  <w:style w:type="paragraph" w:styleId="af4">
    <w:name w:val="Body Text Indent"/>
    <w:basedOn w:val="a5"/>
    <w:link w:val="af5"/>
    <w:rsid w:val="005601A0"/>
    <w:pPr>
      <w:ind w:left="426"/>
    </w:pPr>
  </w:style>
  <w:style w:type="paragraph" w:customStyle="1" w:styleId="210">
    <w:name w:val="Основной текст с отступом 21"/>
    <w:basedOn w:val="a5"/>
    <w:rsid w:val="005601A0"/>
    <w:pPr>
      <w:ind w:left="426"/>
      <w:jc w:val="both"/>
    </w:pPr>
  </w:style>
  <w:style w:type="paragraph" w:customStyle="1" w:styleId="15">
    <w:name w:val="Цитата1"/>
    <w:basedOn w:val="a5"/>
    <w:rsid w:val="005601A0"/>
    <w:pPr>
      <w:ind w:left="360" w:right="-185" w:firstLine="360"/>
      <w:jc w:val="both"/>
    </w:pPr>
    <w:rPr>
      <w:sz w:val="28"/>
    </w:rPr>
  </w:style>
  <w:style w:type="paragraph" w:customStyle="1" w:styleId="310">
    <w:name w:val="Основной текст 31"/>
    <w:basedOn w:val="a5"/>
    <w:rsid w:val="005601A0"/>
    <w:pPr>
      <w:spacing w:after="120"/>
    </w:pPr>
    <w:rPr>
      <w:sz w:val="16"/>
      <w:szCs w:val="16"/>
    </w:rPr>
  </w:style>
  <w:style w:type="paragraph" w:customStyle="1" w:styleId="16">
    <w:name w:val="Схема документа1"/>
    <w:basedOn w:val="a5"/>
    <w:rsid w:val="005601A0"/>
    <w:pPr>
      <w:shd w:val="clear" w:color="auto" w:fill="000080"/>
    </w:pPr>
    <w:rPr>
      <w:rFonts w:ascii="Tahoma" w:hAnsi="Tahoma" w:cs="Tahoma"/>
      <w:sz w:val="20"/>
      <w:szCs w:val="20"/>
    </w:rPr>
  </w:style>
  <w:style w:type="paragraph" w:customStyle="1" w:styleId="nienie">
    <w:name w:val="nienie"/>
    <w:basedOn w:val="a5"/>
    <w:rsid w:val="005601A0"/>
    <w:pPr>
      <w:keepLines/>
      <w:widowControl w:val="0"/>
      <w:numPr>
        <w:numId w:val="3"/>
      </w:numPr>
      <w:ind w:left="709" w:hanging="284"/>
      <w:jc w:val="both"/>
    </w:pPr>
    <w:rPr>
      <w:rFonts w:ascii="Peterburg" w:hAnsi="Peterburg" w:cs="Peterburg"/>
      <w:szCs w:val="20"/>
    </w:rPr>
  </w:style>
  <w:style w:type="paragraph" w:styleId="af6">
    <w:name w:val="List Paragraph"/>
    <w:basedOn w:val="a5"/>
    <w:uiPriority w:val="34"/>
    <w:qFormat/>
    <w:rsid w:val="005601A0"/>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rsid w:val="005601A0"/>
  </w:style>
  <w:style w:type="paragraph" w:customStyle="1" w:styleId="af8">
    <w:name w:val="Содержимое таблицы"/>
    <w:basedOn w:val="a5"/>
    <w:rsid w:val="005601A0"/>
    <w:pPr>
      <w:suppressLineNumbers/>
    </w:pPr>
  </w:style>
  <w:style w:type="paragraph" w:customStyle="1" w:styleId="af9">
    <w:name w:val="Заголовок таблицы"/>
    <w:basedOn w:val="af8"/>
    <w:rsid w:val="005601A0"/>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FollowedHyperlink"/>
    <w:basedOn w:val="a6"/>
    <w:uiPriority w:val="99"/>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2"/>
      </w:numPr>
      <w:contextualSpacing/>
    </w:pPr>
  </w:style>
  <w:style w:type="paragraph" w:customStyle="1" w:styleId="afffe">
    <w:name w:val="Основной текст.Абзац Знак Знак Знак"/>
    <w:basedOn w:val="a5"/>
    <w:link w:val="affff"/>
    <w:rsid w:val="006A2017"/>
    <w:pPr>
      <w:spacing w:before="120"/>
      <w:ind w:firstLine="680"/>
      <w:jc w:val="both"/>
    </w:pPr>
    <w:rPr>
      <w:rFonts w:ascii="Arial" w:hAnsi="Arial"/>
      <w:sz w:val="20"/>
      <w:szCs w:val="20"/>
      <w:lang w:eastAsia="ru-RU"/>
    </w:rPr>
  </w:style>
  <w:style w:type="character" w:customStyle="1" w:styleId="affff">
    <w:name w:val="Основной текст.Абзац Знак Знак Знак Знак"/>
    <w:link w:val="afffe"/>
    <w:rsid w:val="006A2017"/>
    <w:rPr>
      <w:rFonts w:ascii="Arial" w:hAnsi="Arial"/>
    </w:rPr>
  </w:style>
  <w:style w:type="paragraph" w:styleId="2">
    <w:name w:val="List Bullet 2"/>
    <w:basedOn w:val="a5"/>
    <w:rsid w:val="00A874BE"/>
    <w:pPr>
      <w:numPr>
        <w:numId w:val="14"/>
      </w:numPr>
      <w:contextualSpacing/>
    </w:pPr>
  </w:style>
  <w:style w:type="paragraph" w:customStyle="1" w:styleId="affff0">
    <w:name w:val="Приложение"/>
    <w:basedOn w:val="1"/>
    <w:next w:val="ad"/>
    <w:link w:val="affff1"/>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1">
    <w:name w:val="Приложение Знак"/>
    <w:link w:val="affff0"/>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2">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3">
    <w:name w:val="Normal (Web)"/>
    <w:aliases w:val="Таблица в тексте,Обычный (Web)"/>
    <w:basedOn w:val="a5"/>
    <w:unhideWhenUsed/>
    <w:qFormat/>
    <w:rsid w:val="00A601B2"/>
    <w:pPr>
      <w:suppressAutoHyphens w:val="0"/>
      <w:spacing w:before="100" w:beforeAutospacing="1" w:after="240"/>
    </w:pPr>
    <w:rPr>
      <w:lang w:eastAsia="ru-RU"/>
    </w:rPr>
  </w:style>
  <w:style w:type="paragraph" w:customStyle="1" w:styleId="affff4">
    <w:name w:val="Приложение СамНИПИ"/>
    <w:next w:val="afa"/>
    <w:link w:val="affff5"/>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5">
    <w:name w:val="Приложение СамНИПИ Знак"/>
    <w:link w:val="affff4"/>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8"/>
    <w:rsid w:val="00873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6"/>
    <w:rsid w:val="0087392B"/>
    <w:pPr>
      <w:numPr>
        <w:numId w:val="17"/>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8"/>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uiPriority w:val="99"/>
    <w:semiHidden/>
    <w:unhideWhenUsed/>
    <w:rsid w:val="0087392B"/>
  </w:style>
  <w:style w:type="paragraph" w:customStyle="1" w:styleId="affff7">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8">
    <w:name w:val="Normal Indent"/>
    <w:basedOn w:val="a5"/>
    <w:rsid w:val="0087392B"/>
    <w:pPr>
      <w:suppressAutoHyphens w:val="0"/>
      <w:ind w:left="708"/>
    </w:pPr>
    <w:rPr>
      <w:lang w:eastAsia="ru-RU"/>
    </w:rPr>
  </w:style>
  <w:style w:type="paragraph" w:customStyle="1" w:styleId="affff9">
    <w:name w:val="табл_строка"/>
    <w:basedOn w:val="ad"/>
    <w:link w:val="affffa"/>
    <w:rsid w:val="0087392B"/>
    <w:pPr>
      <w:suppressAutoHyphens w:val="0"/>
      <w:spacing w:before="120"/>
      <w:jc w:val="center"/>
    </w:pPr>
    <w:rPr>
      <w:szCs w:val="20"/>
      <w:lang w:eastAsia="ru-RU"/>
    </w:rPr>
  </w:style>
  <w:style w:type="character" w:customStyle="1" w:styleId="affffa">
    <w:name w:val="табл_строка Знак"/>
    <w:link w:val="affff9"/>
    <w:locked/>
    <w:rsid w:val="0087392B"/>
    <w:rPr>
      <w:sz w:val="24"/>
    </w:rPr>
  </w:style>
  <w:style w:type="paragraph" w:customStyle="1" w:styleId="affffb">
    <w:name w:val="Основной текст СамНИПИ Знак Знак"/>
    <w:link w:val="affffc"/>
    <w:rsid w:val="0087392B"/>
    <w:pPr>
      <w:suppressAutoHyphens/>
      <w:spacing w:before="120"/>
      <w:ind w:firstLine="720"/>
      <w:jc w:val="both"/>
    </w:pPr>
    <w:rPr>
      <w:rFonts w:ascii="Arial" w:hAnsi="Arial"/>
      <w:bCs/>
    </w:rPr>
  </w:style>
  <w:style w:type="character" w:customStyle="1" w:styleId="affffc">
    <w:name w:val="Основной текст СамНИПИ Знак Знак Знак"/>
    <w:link w:val="affffb"/>
    <w:rsid w:val="0087392B"/>
    <w:rPr>
      <w:rFonts w:ascii="Arial" w:hAnsi="Arial"/>
      <w:bCs/>
    </w:rPr>
  </w:style>
  <w:style w:type="paragraph" w:customStyle="1" w:styleId="affffd">
    <w:name w:val="Таблица_Шапка_СамНИПИ Знак Знак"/>
    <w:link w:val="affffe"/>
    <w:rsid w:val="0087392B"/>
    <w:pPr>
      <w:jc w:val="center"/>
    </w:pPr>
    <w:rPr>
      <w:rFonts w:ascii="Arial" w:hAnsi="Arial"/>
      <w:b/>
      <w:snapToGrid w:val="0"/>
    </w:rPr>
  </w:style>
  <w:style w:type="character" w:customStyle="1" w:styleId="affffe">
    <w:name w:val="Таблица_Шапка_СамНИПИ Знак Знак Знак"/>
    <w:link w:val="affffd"/>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9"/>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20"/>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21"/>
      </w:numPr>
    </w:pPr>
  </w:style>
  <w:style w:type="numbering" w:customStyle="1" w:styleId="1111111211">
    <w:name w:val="1 / 1.1 / 1.1.11211"/>
    <w:rsid w:val="0087392B"/>
    <w:pPr>
      <w:numPr>
        <w:numId w:val="22"/>
      </w:numPr>
    </w:pPr>
  </w:style>
  <w:style w:type="paragraph" w:styleId="afffff">
    <w:name w:val="endnote text"/>
    <w:basedOn w:val="a5"/>
    <w:link w:val="afffff0"/>
    <w:rsid w:val="0087392B"/>
    <w:pPr>
      <w:suppressAutoHyphens w:val="0"/>
    </w:pPr>
    <w:rPr>
      <w:rFonts w:ascii="Arial" w:hAnsi="Arial"/>
      <w:sz w:val="20"/>
      <w:szCs w:val="20"/>
      <w:lang w:eastAsia="ru-RU"/>
    </w:rPr>
  </w:style>
  <w:style w:type="character" w:customStyle="1" w:styleId="afffff0">
    <w:name w:val="Текст концевой сноски Знак"/>
    <w:basedOn w:val="a6"/>
    <w:link w:val="afffff"/>
    <w:rsid w:val="0087392B"/>
    <w:rPr>
      <w:rFonts w:ascii="Arial" w:hAnsi="Arial"/>
    </w:rPr>
  </w:style>
  <w:style w:type="character" w:styleId="afffff1">
    <w:name w:val="endnote reference"/>
    <w:rsid w:val="0087392B"/>
    <w:rPr>
      <w:vertAlign w:val="superscript"/>
    </w:rPr>
  </w:style>
  <w:style w:type="paragraph" w:customStyle="1" w:styleId="a4">
    <w:name w:val="список вывод"/>
    <w:basedOn w:val="a5"/>
    <w:qFormat/>
    <w:rsid w:val="0087392B"/>
    <w:pPr>
      <w:numPr>
        <w:numId w:val="23"/>
      </w:numPr>
      <w:suppressAutoHyphens w:val="0"/>
      <w:spacing w:line="360" w:lineRule="auto"/>
      <w:jc w:val="both"/>
    </w:pPr>
    <w:rPr>
      <w:rFonts w:ascii="Arial" w:hAnsi="Arial"/>
      <w:lang/>
    </w:rPr>
  </w:style>
  <w:style w:type="numbering" w:customStyle="1" w:styleId="111111211">
    <w:name w:val="1 / 1.1 / 1.1.1211"/>
    <w:basedOn w:val="a8"/>
    <w:next w:val="111111"/>
    <w:rsid w:val="0087392B"/>
    <w:pPr>
      <w:numPr>
        <w:numId w:val="24"/>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a"/>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2">
    <w:name w:val="Subtitle"/>
    <w:basedOn w:val="a5"/>
    <w:next w:val="a5"/>
    <w:link w:val="afffff3"/>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3">
    <w:name w:val="Подзаголовок Знак"/>
    <w:basedOn w:val="a6"/>
    <w:link w:val="afffff2"/>
    <w:rsid w:val="0087392B"/>
    <w:rPr>
      <w:rFonts w:asciiTheme="majorHAnsi" w:eastAsiaTheme="majorEastAsia" w:hAnsiTheme="majorHAnsi" w:cstheme="majorBidi"/>
      <w:i/>
      <w:iCs/>
      <w:color w:val="4F81BD" w:themeColor="accent1"/>
      <w:spacing w:val="15"/>
      <w:sz w:val="24"/>
      <w:szCs w:val="24"/>
    </w:rPr>
  </w:style>
  <w:style w:type="character" w:customStyle="1" w:styleId="affff6">
    <w:name w:val="Нумерованный список СамНИПИ Знак"/>
    <w:link w:val="a1"/>
    <w:rsid w:val="00662628"/>
    <w:rPr>
      <w:rFonts w:ascii="Arial" w:hAnsi="Arial"/>
    </w:rPr>
  </w:style>
  <w:style w:type="paragraph" w:customStyle="1" w:styleId="afffff4">
    <w:name w:val="ГОЧС Основной текст"/>
    <w:basedOn w:val="a5"/>
    <w:link w:val="afffff5"/>
    <w:autoRedefine/>
    <w:qFormat/>
    <w:rsid w:val="001D3004"/>
    <w:pPr>
      <w:suppressAutoHyphens w:val="0"/>
      <w:ind w:firstLine="567"/>
      <w:jc w:val="both"/>
    </w:pPr>
    <w:rPr>
      <w:rFonts w:ascii="Arial" w:hAnsi="Arial"/>
      <w:sz w:val="20"/>
      <w:lang w:eastAsia="ru-RU"/>
    </w:rPr>
  </w:style>
  <w:style w:type="character" w:customStyle="1" w:styleId="afffff5">
    <w:name w:val="ГОЧС Основной текст Знак"/>
    <w:link w:val="afffff4"/>
    <w:rsid w:val="001D3004"/>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basedOn w:val="a5"/>
    <w:next w:val="a5"/>
    <w:link w:val="11"/>
    <w:qFormat/>
    <w:pPr>
      <w:keepNext/>
      <w:numPr>
        <w:numId w:val="1"/>
      </w:numPr>
      <w:jc w:val="center"/>
      <w:outlineLvl w:val="0"/>
    </w:pPr>
    <w:rPr>
      <w:b/>
      <w:bCs/>
    </w:rPr>
  </w:style>
  <w:style w:type="paragraph" w:styleId="20">
    <w:name w:val="heading 2"/>
    <w:basedOn w:val="a5"/>
    <w:next w:val="a5"/>
    <w:link w:val="21"/>
    <w:qFormat/>
    <w:pPr>
      <w:keepNext/>
      <w:numPr>
        <w:ilvl w:val="1"/>
        <w:numId w:val="1"/>
      </w:numPr>
      <w:autoSpaceDE w:val="0"/>
      <w:outlineLvl w:val="1"/>
    </w:pPr>
    <w:rPr>
      <w:rFonts w:ascii="Arial" w:hAnsi="Arial" w:cs="Arial"/>
      <w:u w:val="single"/>
    </w:rPr>
  </w:style>
  <w:style w:type="paragraph" w:styleId="3">
    <w:name w:val="heading 3"/>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1">
    <w:name w:val="Заголовок 2 Знак"/>
    <w:link w:val="20"/>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basedOn w:val="a5"/>
    <w:uiPriority w:val="34"/>
    <w:qFormat/>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style>
  <w:style w:type="paragraph" w:customStyle="1" w:styleId="af8">
    <w:name w:val="Содержимое таблицы"/>
    <w:basedOn w:val="a5"/>
    <w:pPr>
      <w:suppressLineNumbers/>
    </w:pPr>
  </w:style>
  <w:style w:type="paragraph" w:customStyle="1" w:styleId="af9">
    <w:name w:val="Заголовок таблицы"/>
    <w:basedOn w:val="af8"/>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FollowedHyperlink"/>
    <w:basedOn w:val="a6"/>
    <w:uiPriority w:val="99"/>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2"/>
      </w:numPr>
      <w:contextualSpacing/>
    </w:pPr>
  </w:style>
  <w:style w:type="paragraph" w:customStyle="1" w:styleId="afffe">
    <w:name w:val="Основной текст.Абзац Знак Знак Знак"/>
    <w:basedOn w:val="a5"/>
    <w:link w:val="affff"/>
    <w:rsid w:val="006A2017"/>
    <w:pPr>
      <w:spacing w:before="120"/>
      <w:ind w:firstLine="680"/>
      <w:jc w:val="both"/>
    </w:pPr>
    <w:rPr>
      <w:rFonts w:ascii="Arial" w:hAnsi="Arial"/>
      <w:sz w:val="20"/>
      <w:szCs w:val="20"/>
      <w:lang w:eastAsia="ru-RU"/>
    </w:rPr>
  </w:style>
  <w:style w:type="character" w:customStyle="1" w:styleId="affff">
    <w:name w:val="Основной текст.Абзац Знак Знак Знак Знак"/>
    <w:link w:val="afffe"/>
    <w:rsid w:val="006A2017"/>
    <w:rPr>
      <w:rFonts w:ascii="Arial" w:hAnsi="Arial"/>
    </w:rPr>
  </w:style>
  <w:style w:type="paragraph" w:styleId="2">
    <w:name w:val="List Bullet 2"/>
    <w:basedOn w:val="a5"/>
    <w:rsid w:val="00A874BE"/>
    <w:pPr>
      <w:numPr>
        <w:numId w:val="14"/>
      </w:numPr>
      <w:contextualSpacing/>
    </w:pPr>
  </w:style>
  <w:style w:type="paragraph" w:customStyle="1" w:styleId="affff0">
    <w:name w:val="Приложение"/>
    <w:basedOn w:val="1"/>
    <w:next w:val="ad"/>
    <w:link w:val="affff1"/>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1">
    <w:name w:val="Приложение Знак"/>
    <w:link w:val="affff0"/>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2">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3">
    <w:name w:val="Normal (Web)"/>
    <w:aliases w:val="Таблица в тексте,Обычный (Web)"/>
    <w:basedOn w:val="a5"/>
    <w:unhideWhenUsed/>
    <w:qFormat/>
    <w:rsid w:val="00A601B2"/>
    <w:pPr>
      <w:suppressAutoHyphens w:val="0"/>
      <w:spacing w:before="100" w:beforeAutospacing="1" w:after="240"/>
    </w:pPr>
    <w:rPr>
      <w:lang w:eastAsia="ru-RU"/>
    </w:rPr>
  </w:style>
  <w:style w:type="paragraph" w:customStyle="1" w:styleId="affff4">
    <w:name w:val="Приложение СамНИПИ"/>
    <w:next w:val="afa"/>
    <w:link w:val="affff5"/>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5">
    <w:name w:val="Приложение СамНИПИ Знак"/>
    <w:link w:val="affff4"/>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8"/>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6"/>
    <w:rsid w:val="0087392B"/>
    <w:pPr>
      <w:numPr>
        <w:numId w:val="17"/>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8"/>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uiPriority w:val="99"/>
    <w:semiHidden/>
    <w:unhideWhenUsed/>
    <w:rsid w:val="0087392B"/>
  </w:style>
  <w:style w:type="paragraph" w:customStyle="1" w:styleId="affff7">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8">
    <w:name w:val="Normal Indent"/>
    <w:basedOn w:val="a5"/>
    <w:rsid w:val="0087392B"/>
    <w:pPr>
      <w:suppressAutoHyphens w:val="0"/>
      <w:ind w:left="708"/>
    </w:pPr>
    <w:rPr>
      <w:lang w:eastAsia="ru-RU"/>
    </w:rPr>
  </w:style>
  <w:style w:type="paragraph" w:customStyle="1" w:styleId="affff9">
    <w:name w:val="табл_строка"/>
    <w:basedOn w:val="ad"/>
    <w:link w:val="affffa"/>
    <w:rsid w:val="0087392B"/>
    <w:pPr>
      <w:suppressAutoHyphens w:val="0"/>
      <w:spacing w:before="120"/>
      <w:jc w:val="center"/>
    </w:pPr>
    <w:rPr>
      <w:szCs w:val="20"/>
      <w:lang w:eastAsia="ru-RU"/>
    </w:rPr>
  </w:style>
  <w:style w:type="character" w:customStyle="1" w:styleId="affffa">
    <w:name w:val="табл_строка Знак"/>
    <w:link w:val="affff9"/>
    <w:locked/>
    <w:rsid w:val="0087392B"/>
    <w:rPr>
      <w:sz w:val="24"/>
    </w:rPr>
  </w:style>
  <w:style w:type="paragraph" w:customStyle="1" w:styleId="affffb">
    <w:name w:val="Основной текст СамНИПИ Знак Знак"/>
    <w:link w:val="affffc"/>
    <w:rsid w:val="0087392B"/>
    <w:pPr>
      <w:suppressAutoHyphens/>
      <w:spacing w:before="120"/>
      <w:ind w:firstLine="720"/>
      <w:jc w:val="both"/>
    </w:pPr>
    <w:rPr>
      <w:rFonts w:ascii="Arial" w:hAnsi="Arial"/>
      <w:bCs/>
    </w:rPr>
  </w:style>
  <w:style w:type="character" w:customStyle="1" w:styleId="affffc">
    <w:name w:val="Основной текст СамНИПИ Знак Знак Знак"/>
    <w:link w:val="affffb"/>
    <w:rsid w:val="0087392B"/>
    <w:rPr>
      <w:rFonts w:ascii="Arial" w:hAnsi="Arial"/>
      <w:bCs/>
    </w:rPr>
  </w:style>
  <w:style w:type="paragraph" w:customStyle="1" w:styleId="affffd">
    <w:name w:val="Таблица_Шапка_СамНИПИ Знак Знак"/>
    <w:link w:val="affffe"/>
    <w:rsid w:val="0087392B"/>
    <w:pPr>
      <w:jc w:val="center"/>
    </w:pPr>
    <w:rPr>
      <w:rFonts w:ascii="Arial" w:hAnsi="Arial"/>
      <w:b/>
      <w:snapToGrid w:val="0"/>
    </w:rPr>
  </w:style>
  <w:style w:type="character" w:customStyle="1" w:styleId="affffe">
    <w:name w:val="Таблица_Шапка_СамНИПИ Знак Знак Знак"/>
    <w:link w:val="affffd"/>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9"/>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20"/>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21"/>
      </w:numPr>
    </w:pPr>
  </w:style>
  <w:style w:type="numbering" w:customStyle="1" w:styleId="1111111211">
    <w:name w:val="1 / 1.1 / 1.1.11211"/>
    <w:rsid w:val="0087392B"/>
    <w:pPr>
      <w:numPr>
        <w:numId w:val="22"/>
      </w:numPr>
    </w:pPr>
  </w:style>
  <w:style w:type="paragraph" w:styleId="afffff">
    <w:name w:val="endnote text"/>
    <w:basedOn w:val="a5"/>
    <w:link w:val="afffff0"/>
    <w:rsid w:val="0087392B"/>
    <w:pPr>
      <w:suppressAutoHyphens w:val="0"/>
    </w:pPr>
    <w:rPr>
      <w:rFonts w:ascii="Arial" w:hAnsi="Arial"/>
      <w:sz w:val="20"/>
      <w:szCs w:val="20"/>
      <w:lang w:eastAsia="ru-RU"/>
    </w:rPr>
  </w:style>
  <w:style w:type="character" w:customStyle="1" w:styleId="afffff0">
    <w:name w:val="Текст концевой сноски Знак"/>
    <w:basedOn w:val="a6"/>
    <w:link w:val="afffff"/>
    <w:rsid w:val="0087392B"/>
    <w:rPr>
      <w:rFonts w:ascii="Arial" w:hAnsi="Arial"/>
    </w:rPr>
  </w:style>
  <w:style w:type="character" w:styleId="afffff1">
    <w:name w:val="endnote reference"/>
    <w:rsid w:val="0087392B"/>
    <w:rPr>
      <w:vertAlign w:val="superscript"/>
    </w:rPr>
  </w:style>
  <w:style w:type="paragraph" w:customStyle="1" w:styleId="a4">
    <w:name w:val="список вывод"/>
    <w:basedOn w:val="a5"/>
    <w:qFormat/>
    <w:rsid w:val="0087392B"/>
    <w:pPr>
      <w:numPr>
        <w:numId w:val="23"/>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4"/>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a"/>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2">
    <w:name w:val="Subtitle"/>
    <w:basedOn w:val="a5"/>
    <w:next w:val="a5"/>
    <w:link w:val="afffff3"/>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3">
    <w:name w:val="Подзаголовок Знак"/>
    <w:basedOn w:val="a6"/>
    <w:link w:val="afffff2"/>
    <w:rsid w:val="0087392B"/>
    <w:rPr>
      <w:rFonts w:asciiTheme="majorHAnsi" w:eastAsiaTheme="majorEastAsia" w:hAnsiTheme="majorHAnsi" w:cstheme="majorBidi"/>
      <w:i/>
      <w:iCs/>
      <w:color w:val="4F81BD" w:themeColor="accent1"/>
      <w:spacing w:val="15"/>
      <w:sz w:val="24"/>
      <w:szCs w:val="24"/>
    </w:rPr>
  </w:style>
  <w:style w:type="character" w:customStyle="1" w:styleId="affff6">
    <w:name w:val="Нумерованный список СамНИПИ Знак"/>
    <w:link w:val="a1"/>
    <w:rsid w:val="00662628"/>
    <w:rPr>
      <w:rFonts w:ascii="Arial" w:hAnsi="Arial"/>
    </w:rPr>
  </w:style>
  <w:style w:type="paragraph" w:customStyle="1" w:styleId="afffff4">
    <w:name w:val="ГОЧС Основной текст"/>
    <w:basedOn w:val="a5"/>
    <w:link w:val="afffff5"/>
    <w:autoRedefine/>
    <w:qFormat/>
    <w:rsid w:val="001D3004"/>
    <w:pPr>
      <w:suppressAutoHyphens w:val="0"/>
      <w:ind w:firstLine="567"/>
      <w:jc w:val="both"/>
    </w:pPr>
    <w:rPr>
      <w:rFonts w:ascii="Arial" w:hAnsi="Arial"/>
      <w:sz w:val="20"/>
      <w:lang w:eastAsia="ru-RU"/>
    </w:rPr>
  </w:style>
  <w:style w:type="character" w:customStyle="1" w:styleId="afffff5">
    <w:name w:val="ГОЧС Основной текст Знак"/>
    <w:link w:val="afffff4"/>
    <w:rsid w:val="001D3004"/>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ED2D0-22BB-4BC6-8F9F-A11979CB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3995</Words>
  <Characters>22776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26718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User</cp:lastModifiedBy>
  <cp:revision>2</cp:revision>
  <cp:lastPrinted>2019-02-18T04:46:00Z</cp:lastPrinted>
  <dcterms:created xsi:type="dcterms:W3CDTF">2019-05-23T10:22:00Z</dcterms:created>
  <dcterms:modified xsi:type="dcterms:W3CDTF">2019-05-23T10:22:00Z</dcterms:modified>
</cp:coreProperties>
</file>